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1B4D" w:rsidRPr="00AB3C93" w:rsidRDefault="00FC1B4D" w:rsidP="00AB3C93">
      <w:pPr>
        <w:spacing w:line="480" w:lineRule="auto"/>
        <w:rPr>
          <w:rFonts w:ascii="Times New Roman" w:hAnsi="Times New Roman" w:cs="Times New Roman"/>
          <w:sz w:val="24"/>
          <w:szCs w:val="24"/>
        </w:rPr>
      </w:pPr>
    </w:p>
    <w:p w:rsidR="00B0548C" w:rsidRPr="00AB3C93" w:rsidRDefault="00B0548C" w:rsidP="00AB3C93">
      <w:pPr>
        <w:spacing w:line="480" w:lineRule="auto"/>
        <w:rPr>
          <w:rFonts w:ascii="Times New Roman" w:hAnsi="Times New Roman" w:cs="Times New Roman"/>
          <w:sz w:val="24"/>
          <w:szCs w:val="24"/>
        </w:rPr>
      </w:pPr>
    </w:p>
    <w:p w:rsidR="00B0548C" w:rsidRPr="00AB3C93" w:rsidRDefault="00B0548C" w:rsidP="00AB3C93">
      <w:pPr>
        <w:spacing w:line="480" w:lineRule="auto"/>
        <w:rPr>
          <w:rFonts w:ascii="Times New Roman" w:hAnsi="Times New Roman" w:cs="Times New Roman"/>
          <w:sz w:val="24"/>
          <w:szCs w:val="24"/>
        </w:rPr>
      </w:pPr>
    </w:p>
    <w:p w:rsidR="00B0548C" w:rsidRPr="00AB3C93" w:rsidRDefault="00B0548C" w:rsidP="00AB3C93">
      <w:pPr>
        <w:spacing w:line="480" w:lineRule="auto"/>
        <w:rPr>
          <w:rFonts w:ascii="Times New Roman" w:hAnsi="Times New Roman" w:cs="Times New Roman"/>
          <w:sz w:val="24"/>
          <w:szCs w:val="24"/>
        </w:rPr>
      </w:pPr>
    </w:p>
    <w:p w:rsidR="00B0548C" w:rsidRPr="00AB3C93" w:rsidRDefault="00B0548C" w:rsidP="00AB3C93">
      <w:pPr>
        <w:spacing w:line="480" w:lineRule="auto"/>
        <w:rPr>
          <w:rFonts w:ascii="Times New Roman" w:hAnsi="Times New Roman" w:cs="Times New Roman"/>
          <w:sz w:val="24"/>
          <w:szCs w:val="24"/>
        </w:rPr>
      </w:pPr>
    </w:p>
    <w:p w:rsidR="00B0548C" w:rsidRPr="00AB3C93" w:rsidRDefault="00B0548C" w:rsidP="00AB3C93">
      <w:pPr>
        <w:spacing w:line="480" w:lineRule="auto"/>
        <w:rPr>
          <w:rFonts w:ascii="Times New Roman" w:hAnsi="Times New Roman" w:cs="Times New Roman"/>
          <w:sz w:val="24"/>
          <w:szCs w:val="24"/>
        </w:rPr>
      </w:pPr>
    </w:p>
    <w:p w:rsidR="00B0548C" w:rsidRPr="00AB3C93" w:rsidRDefault="00B0548C" w:rsidP="00AB3C93">
      <w:pPr>
        <w:spacing w:line="480" w:lineRule="auto"/>
        <w:rPr>
          <w:rFonts w:ascii="Times New Roman" w:hAnsi="Times New Roman" w:cs="Times New Roman"/>
          <w:sz w:val="24"/>
          <w:szCs w:val="24"/>
        </w:rPr>
      </w:pPr>
    </w:p>
    <w:p w:rsidR="00B0548C" w:rsidRPr="00AB3C93" w:rsidRDefault="00B0548C" w:rsidP="00AB3C93">
      <w:pPr>
        <w:spacing w:line="480" w:lineRule="auto"/>
        <w:rPr>
          <w:rFonts w:ascii="Times New Roman" w:hAnsi="Times New Roman" w:cs="Times New Roman"/>
          <w:sz w:val="24"/>
          <w:szCs w:val="24"/>
        </w:rPr>
      </w:pPr>
    </w:p>
    <w:p w:rsidR="00B0548C" w:rsidRPr="00AB3C93" w:rsidRDefault="00B0548C" w:rsidP="00AB3C93">
      <w:pPr>
        <w:spacing w:line="480" w:lineRule="auto"/>
        <w:jc w:val="center"/>
        <w:rPr>
          <w:rFonts w:ascii="Times New Roman" w:hAnsi="Times New Roman" w:cs="Times New Roman"/>
          <w:sz w:val="24"/>
          <w:szCs w:val="24"/>
        </w:rPr>
      </w:pPr>
      <w:r w:rsidRPr="00AB3C93">
        <w:rPr>
          <w:rFonts w:ascii="Times New Roman" w:hAnsi="Times New Roman" w:cs="Times New Roman"/>
          <w:sz w:val="24"/>
          <w:szCs w:val="24"/>
        </w:rPr>
        <w:t>Managing and Appraising Employees Performance</w:t>
      </w:r>
    </w:p>
    <w:p w:rsidR="00B0548C" w:rsidRPr="00AB3C93" w:rsidRDefault="000C239C" w:rsidP="00AB3C9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B0548C" w:rsidRPr="00AB3C93">
        <w:rPr>
          <w:rFonts w:ascii="Times New Roman" w:hAnsi="Times New Roman" w:cs="Times New Roman"/>
          <w:sz w:val="24"/>
          <w:szCs w:val="24"/>
        </w:rPr>
        <w:t>Name</w:t>
      </w:r>
    </w:p>
    <w:p w:rsidR="00B0548C" w:rsidRPr="00AB3C93" w:rsidRDefault="000C239C" w:rsidP="00AB3C9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w:t>
      </w:r>
      <w:r w:rsidR="00B0548C" w:rsidRPr="00AB3C93">
        <w:rPr>
          <w:rFonts w:ascii="Times New Roman" w:hAnsi="Times New Roman" w:cs="Times New Roman"/>
          <w:sz w:val="24"/>
          <w:szCs w:val="24"/>
        </w:rPr>
        <w:t>ffiliation</w:t>
      </w:r>
    </w:p>
    <w:p w:rsidR="00B0548C" w:rsidRPr="00AB3C93" w:rsidRDefault="00B0548C" w:rsidP="00AB3C93">
      <w:pPr>
        <w:spacing w:line="480" w:lineRule="auto"/>
        <w:jc w:val="center"/>
        <w:rPr>
          <w:rFonts w:ascii="Times New Roman" w:hAnsi="Times New Roman" w:cs="Times New Roman"/>
          <w:sz w:val="24"/>
          <w:szCs w:val="24"/>
        </w:rPr>
      </w:pPr>
    </w:p>
    <w:p w:rsidR="00B0548C" w:rsidRPr="00AB3C93" w:rsidRDefault="00B0548C" w:rsidP="00AB3C93">
      <w:pPr>
        <w:spacing w:line="480" w:lineRule="auto"/>
        <w:jc w:val="center"/>
        <w:rPr>
          <w:rFonts w:ascii="Times New Roman" w:hAnsi="Times New Roman" w:cs="Times New Roman"/>
          <w:sz w:val="24"/>
          <w:szCs w:val="24"/>
        </w:rPr>
      </w:pPr>
    </w:p>
    <w:p w:rsidR="00B0548C" w:rsidRPr="00AB3C93" w:rsidRDefault="00B0548C" w:rsidP="00AB3C93">
      <w:pPr>
        <w:spacing w:line="480" w:lineRule="auto"/>
        <w:jc w:val="center"/>
        <w:rPr>
          <w:rFonts w:ascii="Times New Roman" w:hAnsi="Times New Roman" w:cs="Times New Roman"/>
          <w:sz w:val="24"/>
          <w:szCs w:val="24"/>
        </w:rPr>
      </w:pPr>
    </w:p>
    <w:p w:rsidR="00B0548C" w:rsidRPr="00AB3C93" w:rsidRDefault="00B0548C" w:rsidP="00AB3C93">
      <w:pPr>
        <w:spacing w:line="480" w:lineRule="auto"/>
        <w:jc w:val="center"/>
        <w:rPr>
          <w:rFonts w:ascii="Times New Roman" w:hAnsi="Times New Roman" w:cs="Times New Roman"/>
          <w:sz w:val="24"/>
          <w:szCs w:val="24"/>
        </w:rPr>
      </w:pPr>
    </w:p>
    <w:p w:rsidR="00B0548C" w:rsidRPr="00AB3C93" w:rsidRDefault="00B0548C" w:rsidP="00AB3C93">
      <w:pPr>
        <w:spacing w:line="480" w:lineRule="auto"/>
        <w:jc w:val="center"/>
        <w:rPr>
          <w:rFonts w:ascii="Times New Roman" w:hAnsi="Times New Roman" w:cs="Times New Roman"/>
          <w:sz w:val="24"/>
          <w:szCs w:val="24"/>
        </w:rPr>
      </w:pPr>
    </w:p>
    <w:p w:rsidR="00B0548C" w:rsidRPr="00AB3C93" w:rsidRDefault="00B0548C" w:rsidP="00AB3C93">
      <w:pPr>
        <w:spacing w:line="480" w:lineRule="auto"/>
        <w:jc w:val="center"/>
        <w:rPr>
          <w:rFonts w:ascii="Times New Roman" w:hAnsi="Times New Roman" w:cs="Times New Roman"/>
          <w:sz w:val="24"/>
          <w:szCs w:val="24"/>
        </w:rPr>
      </w:pPr>
    </w:p>
    <w:p w:rsidR="00B0548C" w:rsidRPr="00AB3C93" w:rsidRDefault="00B0548C" w:rsidP="00AB3C93">
      <w:pPr>
        <w:spacing w:line="480" w:lineRule="auto"/>
        <w:jc w:val="center"/>
        <w:rPr>
          <w:rFonts w:ascii="Times New Roman" w:hAnsi="Times New Roman" w:cs="Times New Roman"/>
          <w:sz w:val="24"/>
          <w:szCs w:val="24"/>
        </w:rPr>
      </w:pPr>
    </w:p>
    <w:p w:rsidR="00B0548C" w:rsidRPr="000C239C" w:rsidRDefault="00B0548C" w:rsidP="00AB3C93">
      <w:pPr>
        <w:spacing w:line="480" w:lineRule="auto"/>
        <w:jc w:val="center"/>
        <w:rPr>
          <w:rFonts w:ascii="Times New Roman" w:hAnsi="Times New Roman" w:cs="Times New Roman"/>
          <w:b/>
          <w:sz w:val="24"/>
          <w:szCs w:val="24"/>
        </w:rPr>
      </w:pPr>
      <w:r w:rsidRPr="000C239C">
        <w:rPr>
          <w:rFonts w:ascii="Times New Roman" w:hAnsi="Times New Roman" w:cs="Times New Roman"/>
          <w:b/>
          <w:sz w:val="24"/>
          <w:szCs w:val="24"/>
        </w:rPr>
        <w:lastRenderedPageBreak/>
        <w:t>Managing and Appraising Employees Performance</w:t>
      </w:r>
    </w:p>
    <w:p w:rsidR="00B0548C" w:rsidRPr="00AB3C93" w:rsidRDefault="003162A1" w:rsidP="00AB3C93">
      <w:pPr>
        <w:spacing w:line="480" w:lineRule="auto"/>
        <w:ind w:firstLine="720"/>
        <w:rPr>
          <w:rFonts w:ascii="Times New Roman" w:hAnsi="Times New Roman" w:cs="Times New Roman"/>
          <w:sz w:val="24"/>
          <w:szCs w:val="24"/>
        </w:rPr>
      </w:pPr>
      <w:r w:rsidRPr="00AB3C93">
        <w:rPr>
          <w:rFonts w:ascii="Times New Roman" w:hAnsi="Times New Roman" w:cs="Times New Roman"/>
          <w:sz w:val="24"/>
          <w:szCs w:val="24"/>
        </w:rPr>
        <w:t>Performance management is pivotal in every organization. It helps the organization achieve its</w:t>
      </w:r>
      <w:r w:rsidR="00AB3C93">
        <w:rPr>
          <w:rFonts w:ascii="Times New Roman" w:hAnsi="Times New Roman" w:cs="Times New Roman"/>
          <w:sz w:val="24"/>
          <w:szCs w:val="24"/>
        </w:rPr>
        <w:t xml:space="preserve"> planned</w:t>
      </w:r>
      <w:r w:rsidRPr="00AB3C93">
        <w:rPr>
          <w:rFonts w:ascii="Times New Roman" w:hAnsi="Times New Roman" w:cs="Times New Roman"/>
          <w:sz w:val="24"/>
          <w:szCs w:val="24"/>
        </w:rPr>
        <w:t xml:space="preserve"> goals. </w:t>
      </w:r>
      <w:r w:rsidR="00AB3C93" w:rsidRPr="00AB3C93">
        <w:rPr>
          <w:rFonts w:ascii="Times New Roman" w:hAnsi="Times New Roman" w:cs="Times New Roman"/>
          <w:sz w:val="24"/>
          <w:szCs w:val="24"/>
        </w:rPr>
        <w:t>Effective</w:t>
      </w:r>
      <w:r w:rsidR="00AB3C93">
        <w:rPr>
          <w:rFonts w:ascii="Times New Roman" w:hAnsi="Times New Roman" w:cs="Times New Roman"/>
          <w:sz w:val="24"/>
          <w:szCs w:val="24"/>
        </w:rPr>
        <w:t xml:space="preserve"> perfor</w:t>
      </w:r>
      <w:r w:rsidRPr="00AB3C93">
        <w:rPr>
          <w:rFonts w:ascii="Times New Roman" w:hAnsi="Times New Roman" w:cs="Times New Roman"/>
          <w:sz w:val="24"/>
          <w:szCs w:val="24"/>
        </w:rPr>
        <w:t xml:space="preserve">mance management as well as </w:t>
      </w:r>
      <w:r w:rsidR="00AB3C93" w:rsidRPr="00AB3C93">
        <w:rPr>
          <w:rFonts w:ascii="Times New Roman" w:hAnsi="Times New Roman" w:cs="Times New Roman"/>
          <w:sz w:val="24"/>
          <w:szCs w:val="24"/>
        </w:rPr>
        <w:t>appraisals</w:t>
      </w:r>
      <w:r w:rsidRPr="00AB3C93">
        <w:rPr>
          <w:rFonts w:ascii="Times New Roman" w:hAnsi="Times New Roman" w:cs="Times New Roman"/>
          <w:sz w:val="24"/>
          <w:szCs w:val="24"/>
        </w:rPr>
        <w:t xml:space="preserve"> </w:t>
      </w:r>
      <w:r w:rsidR="00AB3C93" w:rsidRPr="00AB3C93">
        <w:rPr>
          <w:rFonts w:ascii="Times New Roman" w:hAnsi="Times New Roman" w:cs="Times New Roman"/>
          <w:sz w:val="24"/>
          <w:szCs w:val="24"/>
        </w:rPr>
        <w:t>emphasis</w:t>
      </w:r>
      <w:r w:rsidRPr="00AB3C93">
        <w:rPr>
          <w:rFonts w:ascii="Times New Roman" w:hAnsi="Times New Roman" w:cs="Times New Roman"/>
          <w:sz w:val="24"/>
          <w:szCs w:val="24"/>
        </w:rPr>
        <w:t xml:space="preserve"> on aligning the workforce, </w:t>
      </w:r>
      <w:r w:rsidR="00AB3C93">
        <w:rPr>
          <w:rFonts w:ascii="Times New Roman" w:hAnsi="Times New Roman" w:cs="Times New Roman"/>
          <w:sz w:val="24"/>
          <w:szCs w:val="24"/>
        </w:rPr>
        <w:t>imparting effective</w:t>
      </w:r>
      <w:r w:rsidRPr="00AB3C93">
        <w:rPr>
          <w:rFonts w:ascii="Times New Roman" w:hAnsi="Times New Roman" w:cs="Times New Roman"/>
          <w:sz w:val="24"/>
          <w:szCs w:val="24"/>
        </w:rPr>
        <w:t xml:space="preserve"> business results and improvement of the </w:t>
      </w:r>
      <w:r w:rsidR="006B04CD" w:rsidRPr="00AB3C93">
        <w:rPr>
          <w:rFonts w:ascii="Times New Roman" w:hAnsi="Times New Roman" w:cs="Times New Roman"/>
          <w:sz w:val="24"/>
          <w:szCs w:val="24"/>
        </w:rPr>
        <w:t>employee’s</w:t>
      </w:r>
      <w:r w:rsidRPr="00AB3C93">
        <w:rPr>
          <w:rFonts w:ascii="Times New Roman" w:hAnsi="Times New Roman" w:cs="Times New Roman"/>
          <w:sz w:val="24"/>
          <w:szCs w:val="24"/>
        </w:rPr>
        <w:t xml:space="preserve"> performance. Performance </w:t>
      </w:r>
      <w:r w:rsidR="006B04CD" w:rsidRPr="00AB3C93">
        <w:rPr>
          <w:rFonts w:ascii="Times New Roman" w:hAnsi="Times New Roman" w:cs="Times New Roman"/>
          <w:sz w:val="24"/>
          <w:szCs w:val="24"/>
        </w:rPr>
        <w:t>appraisal</w:t>
      </w:r>
      <w:r w:rsidRPr="00AB3C93">
        <w:rPr>
          <w:rFonts w:ascii="Times New Roman" w:hAnsi="Times New Roman" w:cs="Times New Roman"/>
          <w:sz w:val="24"/>
          <w:szCs w:val="24"/>
        </w:rPr>
        <w:t xml:space="preserve"> is crucial since it provides </w:t>
      </w:r>
      <w:r w:rsidR="006B04CD" w:rsidRPr="00AB3C93">
        <w:rPr>
          <w:rFonts w:ascii="Times New Roman" w:hAnsi="Times New Roman" w:cs="Times New Roman"/>
          <w:sz w:val="24"/>
          <w:szCs w:val="24"/>
        </w:rPr>
        <w:t>adequate</w:t>
      </w:r>
      <w:r w:rsidRPr="00AB3C93">
        <w:rPr>
          <w:rFonts w:ascii="Times New Roman" w:hAnsi="Times New Roman" w:cs="Times New Roman"/>
          <w:sz w:val="24"/>
          <w:szCs w:val="24"/>
        </w:rPr>
        <w:t xml:space="preserve"> </w:t>
      </w:r>
      <w:r w:rsidR="006B04CD" w:rsidRPr="00AB3C93">
        <w:rPr>
          <w:rFonts w:ascii="Times New Roman" w:hAnsi="Times New Roman" w:cs="Times New Roman"/>
          <w:sz w:val="24"/>
          <w:szCs w:val="24"/>
        </w:rPr>
        <w:t>feedback</w:t>
      </w:r>
      <w:r w:rsidRPr="00AB3C93">
        <w:rPr>
          <w:rFonts w:ascii="Times New Roman" w:hAnsi="Times New Roman" w:cs="Times New Roman"/>
          <w:sz w:val="24"/>
          <w:szCs w:val="24"/>
        </w:rPr>
        <w:t xml:space="preserve"> on each employ regarding their performance, provides a </w:t>
      </w:r>
      <w:r w:rsidR="006B04CD" w:rsidRPr="00AB3C93">
        <w:rPr>
          <w:rFonts w:ascii="Times New Roman" w:hAnsi="Times New Roman" w:cs="Times New Roman"/>
          <w:sz w:val="24"/>
          <w:szCs w:val="24"/>
        </w:rPr>
        <w:t>startup</w:t>
      </w:r>
      <w:r w:rsidRPr="00AB3C93">
        <w:rPr>
          <w:rFonts w:ascii="Times New Roman" w:hAnsi="Times New Roman" w:cs="Times New Roman"/>
          <w:sz w:val="24"/>
          <w:szCs w:val="24"/>
        </w:rPr>
        <w:t xml:space="preserve"> goal to developing effective working </w:t>
      </w:r>
      <w:r w:rsidR="006B04CD" w:rsidRPr="00AB3C93">
        <w:rPr>
          <w:rFonts w:ascii="Times New Roman" w:hAnsi="Times New Roman" w:cs="Times New Roman"/>
          <w:sz w:val="24"/>
          <w:szCs w:val="24"/>
        </w:rPr>
        <w:t>habits</w:t>
      </w:r>
      <w:r w:rsidRPr="00AB3C93">
        <w:rPr>
          <w:rFonts w:ascii="Times New Roman" w:hAnsi="Times New Roman" w:cs="Times New Roman"/>
          <w:sz w:val="24"/>
          <w:szCs w:val="24"/>
        </w:rPr>
        <w:t xml:space="preserve"> and provides information to managers</w:t>
      </w:r>
      <w:r w:rsidR="006B04CD">
        <w:rPr>
          <w:rFonts w:ascii="Times New Roman" w:hAnsi="Times New Roman" w:cs="Times New Roman"/>
          <w:sz w:val="24"/>
          <w:szCs w:val="24"/>
        </w:rPr>
        <w:t>,</w:t>
      </w:r>
      <w:r w:rsidRPr="00AB3C93">
        <w:rPr>
          <w:rFonts w:ascii="Times New Roman" w:hAnsi="Times New Roman" w:cs="Times New Roman"/>
          <w:sz w:val="24"/>
          <w:szCs w:val="24"/>
        </w:rPr>
        <w:t xml:space="preserve"> whic</w:t>
      </w:r>
      <w:r w:rsidR="006B04CD">
        <w:rPr>
          <w:rFonts w:ascii="Times New Roman" w:hAnsi="Times New Roman" w:cs="Times New Roman"/>
          <w:sz w:val="24"/>
          <w:szCs w:val="24"/>
        </w:rPr>
        <w:t>h they can refer in future on</w:t>
      </w:r>
      <w:r w:rsidRPr="00AB3C93">
        <w:rPr>
          <w:rFonts w:ascii="Times New Roman" w:hAnsi="Times New Roman" w:cs="Times New Roman"/>
          <w:sz w:val="24"/>
          <w:szCs w:val="24"/>
        </w:rPr>
        <w:t xml:space="preserve"> the growth of the </w:t>
      </w:r>
      <w:r w:rsidR="006B04CD" w:rsidRPr="00AB3C93">
        <w:rPr>
          <w:rFonts w:ascii="Times New Roman" w:hAnsi="Times New Roman" w:cs="Times New Roman"/>
          <w:sz w:val="24"/>
          <w:szCs w:val="24"/>
        </w:rPr>
        <w:t>organization</w:t>
      </w:r>
      <w:r w:rsidRPr="00AB3C93">
        <w:rPr>
          <w:rFonts w:ascii="Times New Roman" w:hAnsi="Times New Roman" w:cs="Times New Roman"/>
          <w:sz w:val="24"/>
          <w:szCs w:val="24"/>
        </w:rPr>
        <w:t>.</w:t>
      </w:r>
    </w:p>
    <w:p w:rsidR="003162A1" w:rsidRPr="006B04CD" w:rsidRDefault="003162A1" w:rsidP="006B04CD">
      <w:pPr>
        <w:spacing w:line="480" w:lineRule="auto"/>
        <w:jc w:val="center"/>
        <w:rPr>
          <w:rFonts w:ascii="Times New Roman" w:hAnsi="Times New Roman" w:cs="Times New Roman"/>
          <w:b/>
          <w:sz w:val="24"/>
          <w:szCs w:val="24"/>
        </w:rPr>
      </w:pPr>
      <w:r w:rsidRPr="006B04CD">
        <w:rPr>
          <w:rFonts w:ascii="Times New Roman" w:hAnsi="Times New Roman" w:cs="Times New Roman"/>
          <w:b/>
          <w:sz w:val="24"/>
          <w:szCs w:val="24"/>
        </w:rPr>
        <w:t>Question 1</w:t>
      </w:r>
    </w:p>
    <w:p w:rsidR="00B0548C" w:rsidRPr="00AB3C93" w:rsidRDefault="003162A1" w:rsidP="006B04CD">
      <w:pPr>
        <w:spacing w:line="480" w:lineRule="auto"/>
        <w:ind w:firstLine="720"/>
        <w:rPr>
          <w:rFonts w:ascii="Times New Roman" w:hAnsi="Times New Roman" w:cs="Times New Roman"/>
          <w:sz w:val="24"/>
          <w:szCs w:val="24"/>
        </w:rPr>
      </w:pPr>
      <w:r w:rsidRPr="00AB3C93">
        <w:rPr>
          <w:rFonts w:ascii="Times New Roman" w:hAnsi="Times New Roman" w:cs="Times New Roman"/>
          <w:sz w:val="24"/>
          <w:szCs w:val="24"/>
        </w:rPr>
        <w:t xml:space="preserve">Human resource </w:t>
      </w:r>
      <w:r w:rsidR="006F1D1B" w:rsidRPr="00AB3C93">
        <w:rPr>
          <w:rFonts w:ascii="Times New Roman" w:hAnsi="Times New Roman" w:cs="Times New Roman"/>
          <w:sz w:val="24"/>
          <w:szCs w:val="24"/>
        </w:rPr>
        <w:t xml:space="preserve">management plays a very critical role in determining the achievement </w:t>
      </w:r>
      <w:r w:rsidR="000C239C" w:rsidRPr="00AB3C93">
        <w:rPr>
          <w:rFonts w:ascii="Times New Roman" w:hAnsi="Times New Roman" w:cs="Times New Roman"/>
          <w:sz w:val="24"/>
          <w:szCs w:val="24"/>
        </w:rPr>
        <w:t>of organization goals</w:t>
      </w:r>
      <w:sdt>
        <w:sdtPr>
          <w:rPr>
            <w:rFonts w:ascii="Times New Roman" w:hAnsi="Times New Roman" w:cs="Times New Roman"/>
            <w:sz w:val="24"/>
            <w:szCs w:val="24"/>
          </w:rPr>
          <w:id w:val="-1450310505"/>
          <w:citation/>
        </w:sdtPr>
        <w:sdtContent>
          <w:r w:rsidR="000830D5" w:rsidRPr="00AB3C93">
            <w:rPr>
              <w:rFonts w:ascii="Times New Roman" w:hAnsi="Times New Roman" w:cs="Times New Roman"/>
              <w:sz w:val="24"/>
              <w:szCs w:val="24"/>
            </w:rPr>
            <w:fldChar w:fldCharType="begin"/>
          </w:r>
          <w:r w:rsidR="006F1D1B" w:rsidRPr="00AB3C93">
            <w:rPr>
              <w:rFonts w:ascii="Times New Roman" w:hAnsi="Times New Roman" w:cs="Times New Roman"/>
              <w:sz w:val="24"/>
              <w:szCs w:val="24"/>
            </w:rPr>
            <w:instrText xml:space="preserve"> CITATION Abd13 \l 1033 </w:instrText>
          </w:r>
          <w:r w:rsidR="000830D5" w:rsidRPr="00AB3C93">
            <w:rPr>
              <w:rFonts w:ascii="Times New Roman" w:hAnsi="Times New Roman" w:cs="Times New Roman"/>
              <w:sz w:val="24"/>
              <w:szCs w:val="24"/>
            </w:rPr>
            <w:fldChar w:fldCharType="separate"/>
          </w:r>
          <w:r w:rsidR="006F1D1B" w:rsidRPr="00AB3C93">
            <w:rPr>
              <w:rFonts w:ascii="Times New Roman" w:hAnsi="Times New Roman" w:cs="Times New Roman"/>
              <w:noProof/>
              <w:sz w:val="24"/>
              <w:szCs w:val="24"/>
            </w:rPr>
            <w:t xml:space="preserve"> (Abduli, 2013)</w:t>
          </w:r>
          <w:r w:rsidR="000830D5" w:rsidRPr="00AB3C93">
            <w:rPr>
              <w:rFonts w:ascii="Times New Roman" w:hAnsi="Times New Roman" w:cs="Times New Roman"/>
              <w:sz w:val="24"/>
              <w:szCs w:val="24"/>
            </w:rPr>
            <w:fldChar w:fldCharType="end"/>
          </w:r>
        </w:sdtContent>
      </w:sdt>
      <w:r w:rsidR="006F1D1B" w:rsidRPr="00AB3C93">
        <w:rPr>
          <w:rFonts w:ascii="Times New Roman" w:hAnsi="Times New Roman" w:cs="Times New Roman"/>
          <w:sz w:val="24"/>
          <w:szCs w:val="24"/>
        </w:rPr>
        <w:t>. Human resource being one of the main source of production, contributes immensely to the boom in efficiency of most of the human resources usage</w:t>
      </w:r>
      <w:sdt>
        <w:sdtPr>
          <w:rPr>
            <w:rFonts w:ascii="Times New Roman" w:hAnsi="Times New Roman" w:cs="Times New Roman"/>
            <w:sz w:val="24"/>
            <w:szCs w:val="24"/>
          </w:rPr>
          <w:id w:val="1529060016"/>
          <w:citation/>
        </w:sdtPr>
        <w:sdtContent>
          <w:r w:rsidR="000830D5" w:rsidRPr="00AB3C93">
            <w:rPr>
              <w:rFonts w:ascii="Times New Roman" w:hAnsi="Times New Roman" w:cs="Times New Roman"/>
              <w:sz w:val="24"/>
              <w:szCs w:val="24"/>
            </w:rPr>
            <w:fldChar w:fldCharType="begin"/>
          </w:r>
          <w:r w:rsidR="006F1D1B" w:rsidRPr="00AB3C93">
            <w:rPr>
              <w:rFonts w:ascii="Times New Roman" w:hAnsi="Times New Roman" w:cs="Times New Roman"/>
              <w:sz w:val="24"/>
              <w:szCs w:val="24"/>
            </w:rPr>
            <w:instrText xml:space="preserve"> CITATION Abd13 \l 1033 </w:instrText>
          </w:r>
          <w:r w:rsidR="000830D5" w:rsidRPr="00AB3C93">
            <w:rPr>
              <w:rFonts w:ascii="Times New Roman" w:hAnsi="Times New Roman" w:cs="Times New Roman"/>
              <w:sz w:val="24"/>
              <w:szCs w:val="24"/>
            </w:rPr>
            <w:fldChar w:fldCharType="separate"/>
          </w:r>
          <w:r w:rsidR="006F1D1B" w:rsidRPr="00AB3C93">
            <w:rPr>
              <w:rFonts w:ascii="Times New Roman" w:hAnsi="Times New Roman" w:cs="Times New Roman"/>
              <w:noProof/>
              <w:sz w:val="24"/>
              <w:szCs w:val="24"/>
            </w:rPr>
            <w:t xml:space="preserve"> (Abduli, 2013)</w:t>
          </w:r>
          <w:r w:rsidR="000830D5" w:rsidRPr="00AB3C93">
            <w:rPr>
              <w:rFonts w:ascii="Times New Roman" w:hAnsi="Times New Roman" w:cs="Times New Roman"/>
              <w:sz w:val="24"/>
              <w:szCs w:val="24"/>
            </w:rPr>
            <w:fldChar w:fldCharType="end"/>
          </w:r>
        </w:sdtContent>
      </w:sdt>
      <w:r w:rsidR="006F1D1B" w:rsidRPr="00AB3C93">
        <w:rPr>
          <w:rFonts w:ascii="Times New Roman" w:hAnsi="Times New Roman" w:cs="Times New Roman"/>
          <w:sz w:val="24"/>
          <w:szCs w:val="24"/>
        </w:rPr>
        <w:t xml:space="preserve">. Therefore, for an organization to be profitable in the market, it must be in </w:t>
      </w:r>
      <w:r w:rsidR="006B04CD">
        <w:rPr>
          <w:rFonts w:ascii="Times New Roman" w:hAnsi="Times New Roman" w:cs="Times New Roman"/>
          <w:sz w:val="24"/>
          <w:szCs w:val="24"/>
        </w:rPr>
        <w:t xml:space="preserve">a </w:t>
      </w:r>
      <w:r w:rsidR="006F1D1B" w:rsidRPr="00AB3C93">
        <w:rPr>
          <w:rFonts w:ascii="Times New Roman" w:hAnsi="Times New Roman" w:cs="Times New Roman"/>
          <w:sz w:val="24"/>
          <w:szCs w:val="24"/>
        </w:rPr>
        <w:t>position to control and manage its human resource effectively. The whole process is effective and must align with the strategic plans of the organization. Business priorities are also the human resource priorities, since</w:t>
      </w:r>
      <w:r w:rsidR="00F73A91" w:rsidRPr="00AB3C93">
        <w:rPr>
          <w:rFonts w:ascii="Times New Roman" w:hAnsi="Times New Roman" w:cs="Times New Roman"/>
          <w:sz w:val="24"/>
          <w:szCs w:val="24"/>
        </w:rPr>
        <w:t xml:space="preserve"> for an organization to be successful it depends greatly on the human resource to comprehend effective </w:t>
      </w:r>
      <w:r w:rsidR="006B04CD" w:rsidRPr="00AB3C93">
        <w:rPr>
          <w:rFonts w:ascii="Times New Roman" w:hAnsi="Times New Roman" w:cs="Times New Roman"/>
          <w:sz w:val="24"/>
          <w:szCs w:val="24"/>
        </w:rPr>
        <w:t>recommendations</w:t>
      </w:r>
      <w:r w:rsidR="00F73A91" w:rsidRPr="00AB3C93">
        <w:rPr>
          <w:rFonts w:ascii="Times New Roman" w:hAnsi="Times New Roman" w:cs="Times New Roman"/>
          <w:sz w:val="24"/>
          <w:szCs w:val="24"/>
        </w:rPr>
        <w:t xml:space="preserve"> that can propel the organization to greater heights in achievement of its goals</w:t>
      </w:r>
      <w:sdt>
        <w:sdtPr>
          <w:rPr>
            <w:rFonts w:ascii="Times New Roman" w:hAnsi="Times New Roman" w:cs="Times New Roman"/>
            <w:sz w:val="24"/>
            <w:szCs w:val="24"/>
          </w:rPr>
          <w:id w:val="313852439"/>
          <w:citation/>
        </w:sdtPr>
        <w:sdtContent>
          <w:r w:rsidR="000830D5" w:rsidRPr="00AB3C93">
            <w:rPr>
              <w:rFonts w:ascii="Times New Roman" w:hAnsi="Times New Roman" w:cs="Times New Roman"/>
              <w:sz w:val="24"/>
              <w:szCs w:val="24"/>
            </w:rPr>
            <w:fldChar w:fldCharType="begin"/>
          </w:r>
          <w:r w:rsidR="00F73A91" w:rsidRPr="00AB3C93">
            <w:rPr>
              <w:rFonts w:ascii="Times New Roman" w:hAnsi="Times New Roman" w:cs="Times New Roman"/>
              <w:sz w:val="24"/>
              <w:szCs w:val="24"/>
            </w:rPr>
            <w:instrText xml:space="preserve"> CITATION Abd13 \l 1033 </w:instrText>
          </w:r>
          <w:r w:rsidR="000830D5" w:rsidRPr="00AB3C93">
            <w:rPr>
              <w:rFonts w:ascii="Times New Roman" w:hAnsi="Times New Roman" w:cs="Times New Roman"/>
              <w:sz w:val="24"/>
              <w:szCs w:val="24"/>
            </w:rPr>
            <w:fldChar w:fldCharType="separate"/>
          </w:r>
          <w:r w:rsidR="00F73A91" w:rsidRPr="00AB3C93">
            <w:rPr>
              <w:rFonts w:ascii="Times New Roman" w:hAnsi="Times New Roman" w:cs="Times New Roman"/>
              <w:noProof/>
              <w:sz w:val="24"/>
              <w:szCs w:val="24"/>
            </w:rPr>
            <w:t xml:space="preserve"> (Abduli, 2013)</w:t>
          </w:r>
          <w:r w:rsidR="000830D5" w:rsidRPr="00AB3C93">
            <w:rPr>
              <w:rFonts w:ascii="Times New Roman" w:hAnsi="Times New Roman" w:cs="Times New Roman"/>
              <w:sz w:val="24"/>
              <w:szCs w:val="24"/>
            </w:rPr>
            <w:fldChar w:fldCharType="end"/>
          </w:r>
        </w:sdtContent>
      </w:sdt>
      <w:r w:rsidR="000C239C">
        <w:rPr>
          <w:rFonts w:ascii="Times New Roman" w:hAnsi="Times New Roman" w:cs="Times New Roman"/>
          <w:sz w:val="24"/>
          <w:szCs w:val="24"/>
        </w:rPr>
        <w:t xml:space="preserve">. As a result </w:t>
      </w:r>
      <w:r w:rsidR="00F73A91" w:rsidRPr="00AB3C93">
        <w:rPr>
          <w:rFonts w:ascii="Times New Roman" w:hAnsi="Times New Roman" w:cs="Times New Roman"/>
          <w:sz w:val="24"/>
          <w:szCs w:val="24"/>
        </w:rPr>
        <w:t xml:space="preserve">business executives really much on the department </w:t>
      </w:r>
      <w:r w:rsidR="006B04CD" w:rsidRPr="00AB3C93">
        <w:rPr>
          <w:rFonts w:ascii="Times New Roman" w:hAnsi="Times New Roman" w:cs="Times New Roman"/>
          <w:sz w:val="24"/>
          <w:szCs w:val="24"/>
        </w:rPr>
        <w:t>in terms</w:t>
      </w:r>
      <w:r w:rsidR="00F73A91" w:rsidRPr="00AB3C93">
        <w:rPr>
          <w:rFonts w:ascii="Times New Roman" w:hAnsi="Times New Roman" w:cs="Times New Roman"/>
          <w:sz w:val="24"/>
          <w:szCs w:val="24"/>
        </w:rPr>
        <w:t xml:space="preserve"> of business priorities</w:t>
      </w:r>
      <w:r w:rsidR="006B04CD">
        <w:rPr>
          <w:rFonts w:ascii="Times New Roman" w:hAnsi="Times New Roman" w:cs="Times New Roman"/>
          <w:sz w:val="24"/>
          <w:szCs w:val="24"/>
        </w:rPr>
        <w:t>, since they have to prioritize the most profitable to the least profitable</w:t>
      </w:r>
      <w:r w:rsidR="00F73A91" w:rsidRPr="00AB3C93">
        <w:rPr>
          <w:rFonts w:ascii="Times New Roman" w:hAnsi="Times New Roman" w:cs="Times New Roman"/>
          <w:sz w:val="24"/>
          <w:szCs w:val="24"/>
        </w:rPr>
        <w:t>.</w:t>
      </w:r>
    </w:p>
    <w:p w:rsidR="00F73A91" w:rsidRPr="006B04CD" w:rsidRDefault="00F73A91" w:rsidP="006B04CD">
      <w:pPr>
        <w:spacing w:line="480" w:lineRule="auto"/>
        <w:jc w:val="center"/>
        <w:rPr>
          <w:rFonts w:ascii="Times New Roman" w:hAnsi="Times New Roman" w:cs="Times New Roman"/>
          <w:b/>
          <w:sz w:val="24"/>
          <w:szCs w:val="24"/>
        </w:rPr>
      </w:pPr>
      <w:r w:rsidRPr="006B04CD">
        <w:rPr>
          <w:rFonts w:ascii="Times New Roman" w:hAnsi="Times New Roman" w:cs="Times New Roman"/>
          <w:b/>
          <w:sz w:val="24"/>
          <w:szCs w:val="24"/>
        </w:rPr>
        <w:t>Question 2</w:t>
      </w:r>
    </w:p>
    <w:p w:rsidR="00F73A91" w:rsidRPr="00AB3C93" w:rsidRDefault="00F73A91" w:rsidP="006B04CD">
      <w:pPr>
        <w:spacing w:line="480" w:lineRule="auto"/>
        <w:ind w:firstLine="720"/>
        <w:rPr>
          <w:rFonts w:ascii="Times New Roman" w:hAnsi="Times New Roman" w:cs="Times New Roman"/>
          <w:sz w:val="24"/>
          <w:szCs w:val="24"/>
        </w:rPr>
      </w:pPr>
      <w:r w:rsidRPr="00AB3C93">
        <w:rPr>
          <w:rFonts w:ascii="Times New Roman" w:hAnsi="Times New Roman" w:cs="Times New Roman"/>
          <w:sz w:val="24"/>
          <w:szCs w:val="24"/>
        </w:rPr>
        <w:lastRenderedPageBreak/>
        <w:t xml:space="preserve">Performance appraisal systems are crucial to hold accountability of </w:t>
      </w:r>
      <w:r w:rsidR="006B04CD" w:rsidRPr="00AB3C93">
        <w:rPr>
          <w:rFonts w:ascii="Times New Roman" w:hAnsi="Times New Roman" w:cs="Times New Roman"/>
          <w:sz w:val="24"/>
          <w:szCs w:val="24"/>
        </w:rPr>
        <w:t>public servants</w:t>
      </w:r>
      <w:r w:rsidR="006959F9" w:rsidRPr="00AB3C93">
        <w:rPr>
          <w:rFonts w:ascii="Times New Roman" w:hAnsi="Times New Roman" w:cs="Times New Roman"/>
          <w:sz w:val="24"/>
          <w:szCs w:val="24"/>
        </w:rPr>
        <w:t xml:space="preserve"> and determine the management performance towards goals achievement</w:t>
      </w:r>
      <w:sdt>
        <w:sdtPr>
          <w:rPr>
            <w:rFonts w:ascii="Times New Roman" w:hAnsi="Times New Roman" w:cs="Times New Roman"/>
            <w:sz w:val="24"/>
            <w:szCs w:val="24"/>
          </w:rPr>
          <w:id w:val="-582304646"/>
          <w:citation/>
        </w:sdtPr>
        <w:sdtContent>
          <w:r w:rsidR="000830D5" w:rsidRPr="00AB3C93">
            <w:rPr>
              <w:rFonts w:ascii="Times New Roman" w:hAnsi="Times New Roman" w:cs="Times New Roman"/>
              <w:sz w:val="24"/>
              <w:szCs w:val="24"/>
            </w:rPr>
            <w:fldChar w:fldCharType="begin"/>
          </w:r>
          <w:r w:rsidRPr="00AB3C93">
            <w:rPr>
              <w:rFonts w:ascii="Times New Roman" w:hAnsi="Times New Roman" w:cs="Times New Roman"/>
              <w:sz w:val="24"/>
              <w:szCs w:val="24"/>
            </w:rPr>
            <w:instrText xml:space="preserve"> CITATION Ell11 \l 1033 </w:instrText>
          </w:r>
          <w:r w:rsidR="000830D5" w:rsidRPr="00AB3C93">
            <w:rPr>
              <w:rFonts w:ascii="Times New Roman" w:hAnsi="Times New Roman" w:cs="Times New Roman"/>
              <w:sz w:val="24"/>
              <w:szCs w:val="24"/>
            </w:rPr>
            <w:fldChar w:fldCharType="separate"/>
          </w:r>
          <w:r w:rsidRPr="00AB3C93">
            <w:rPr>
              <w:rFonts w:ascii="Times New Roman" w:hAnsi="Times New Roman" w:cs="Times New Roman"/>
              <w:noProof/>
              <w:sz w:val="24"/>
              <w:szCs w:val="24"/>
            </w:rPr>
            <w:t xml:space="preserve"> (Rubin, 2011)</w:t>
          </w:r>
          <w:r w:rsidR="000830D5" w:rsidRPr="00AB3C93">
            <w:rPr>
              <w:rFonts w:ascii="Times New Roman" w:hAnsi="Times New Roman" w:cs="Times New Roman"/>
              <w:sz w:val="24"/>
              <w:szCs w:val="24"/>
            </w:rPr>
            <w:fldChar w:fldCharType="end"/>
          </w:r>
        </w:sdtContent>
      </w:sdt>
      <w:r w:rsidRPr="00AB3C93">
        <w:rPr>
          <w:rFonts w:ascii="Times New Roman" w:hAnsi="Times New Roman" w:cs="Times New Roman"/>
          <w:sz w:val="24"/>
          <w:szCs w:val="24"/>
        </w:rPr>
        <w:t>.</w:t>
      </w:r>
      <w:r w:rsidR="006959F9" w:rsidRPr="00AB3C93">
        <w:rPr>
          <w:rFonts w:ascii="Times New Roman" w:hAnsi="Times New Roman" w:cs="Times New Roman"/>
          <w:sz w:val="24"/>
          <w:szCs w:val="24"/>
        </w:rPr>
        <w:t xml:space="preserve"> There </w:t>
      </w:r>
      <w:r w:rsidR="000C239C" w:rsidRPr="00AB3C93">
        <w:rPr>
          <w:rFonts w:ascii="Times New Roman" w:hAnsi="Times New Roman" w:cs="Times New Roman"/>
          <w:sz w:val="24"/>
          <w:szCs w:val="24"/>
        </w:rPr>
        <w:t>exist different types</w:t>
      </w:r>
      <w:r w:rsidR="006959F9" w:rsidRPr="00AB3C93">
        <w:rPr>
          <w:rFonts w:ascii="Times New Roman" w:hAnsi="Times New Roman" w:cs="Times New Roman"/>
          <w:sz w:val="24"/>
          <w:szCs w:val="24"/>
        </w:rPr>
        <w:t xml:space="preserve"> of performance </w:t>
      </w:r>
      <w:r w:rsidR="006B04CD" w:rsidRPr="00AB3C93">
        <w:rPr>
          <w:rFonts w:ascii="Times New Roman" w:hAnsi="Times New Roman" w:cs="Times New Roman"/>
          <w:sz w:val="24"/>
          <w:szCs w:val="24"/>
        </w:rPr>
        <w:t>appraisal</w:t>
      </w:r>
      <w:r w:rsidR="006959F9" w:rsidRPr="00AB3C93">
        <w:rPr>
          <w:rFonts w:ascii="Times New Roman" w:hAnsi="Times New Roman" w:cs="Times New Roman"/>
          <w:sz w:val="24"/>
          <w:szCs w:val="24"/>
        </w:rPr>
        <w:t xml:space="preserve"> </w:t>
      </w:r>
      <w:r w:rsidR="006B04CD" w:rsidRPr="00AB3C93">
        <w:rPr>
          <w:rFonts w:ascii="Times New Roman" w:hAnsi="Times New Roman" w:cs="Times New Roman"/>
          <w:sz w:val="24"/>
          <w:szCs w:val="24"/>
        </w:rPr>
        <w:t>system</w:t>
      </w:r>
      <w:r w:rsidR="006959F9" w:rsidRPr="00AB3C93">
        <w:rPr>
          <w:rFonts w:ascii="Times New Roman" w:hAnsi="Times New Roman" w:cs="Times New Roman"/>
          <w:sz w:val="24"/>
          <w:szCs w:val="24"/>
        </w:rPr>
        <w:t xml:space="preserve"> which include, trait focused, </w:t>
      </w:r>
      <w:r w:rsidR="006B04CD" w:rsidRPr="00AB3C93">
        <w:rPr>
          <w:rFonts w:ascii="Times New Roman" w:hAnsi="Times New Roman" w:cs="Times New Roman"/>
          <w:sz w:val="24"/>
          <w:szCs w:val="24"/>
        </w:rPr>
        <w:t>behavioral</w:t>
      </w:r>
      <w:r w:rsidR="006959F9" w:rsidRPr="00AB3C93">
        <w:rPr>
          <w:rFonts w:ascii="Times New Roman" w:hAnsi="Times New Roman" w:cs="Times New Roman"/>
          <w:sz w:val="24"/>
          <w:szCs w:val="24"/>
        </w:rPr>
        <w:t xml:space="preserve"> focused, and result based. </w:t>
      </w:r>
      <w:r w:rsidR="006B04CD" w:rsidRPr="00AB3C93">
        <w:rPr>
          <w:rFonts w:ascii="Times New Roman" w:hAnsi="Times New Roman" w:cs="Times New Roman"/>
          <w:sz w:val="24"/>
          <w:szCs w:val="24"/>
        </w:rPr>
        <w:t>These</w:t>
      </w:r>
      <w:r w:rsidR="006959F9" w:rsidRPr="00AB3C93">
        <w:rPr>
          <w:rFonts w:ascii="Times New Roman" w:hAnsi="Times New Roman" w:cs="Times New Roman"/>
          <w:sz w:val="24"/>
          <w:szCs w:val="24"/>
        </w:rPr>
        <w:t xml:space="preserve"> </w:t>
      </w:r>
      <w:r w:rsidR="000C239C" w:rsidRPr="00AB3C93">
        <w:rPr>
          <w:rFonts w:ascii="Times New Roman" w:hAnsi="Times New Roman" w:cs="Times New Roman"/>
          <w:sz w:val="24"/>
          <w:szCs w:val="24"/>
        </w:rPr>
        <w:t>appraisals</w:t>
      </w:r>
      <w:r w:rsidR="006959F9" w:rsidRPr="00AB3C93">
        <w:rPr>
          <w:rFonts w:ascii="Times New Roman" w:hAnsi="Times New Roman" w:cs="Times New Roman"/>
          <w:sz w:val="24"/>
          <w:szCs w:val="24"/>
        </w:rPr>
        <w:t xml:space="preserve"> </w:t>
      </w:r>
      <w:r w:rsidR="006B04CD">
        <w:rPr>
          <w:rFonts w:ascii="Times New Roman" w:hAnsi="Times New Roman" w:cs="Times New Roman"/>
          <w:sz w:val="24"/>
          <w:szCs w:val="24"/>
        </w:rPr>
        <w:t>allow employees to</w:t>
      </w:r>
      <w:r w:rsidR="006959F9" w:rsidRPr="00AB3C93">
        <w:rPr>
          <w:rFonts w:ascii="Times New Roman" w:hAnsi="Times New Roman" w:cs="Times New Roman"/>
          <w:sz w:val="24"/>
          <w:szCs w:val="24"/>
        </w:rPr>
        <w:t xml:space="preserve"> realize their level of job performance. Trait focused appraisal system focuses on the personal attributes</w:t>
      </w:r>
      <w:r w:rsidR="006B04CD">
        <w:rPr>
          <w:rFonts w:ascii="Times New Roman" w:hAnsi="Times New Roman" w:cs="Times New Roman"/>
          <w:sz w:val="24"/>
          <w:szCs w:val="24"/>
        </w:rPr>
        <w:t xml:space="preserve"> </w:t>
      </w:r>
      <w:r w:rsidR="004F3DB2" w:rsidRPr="00AB3C93">
        <w:rPr>
          <w:rFonts w:ascii="Times New Roman" w:hAnsi="Times New Roman" w:cs="Times New Roman"/>
          <w:sz w:val="24"/>
          <w:szCs w:val="24"/>
        </w:rPr>
        <w:t>such as appearance, attitude, loyalty, leadership ability among others</w:t>
      </w:r>
      <w:sdt>
        <w:sdtPr>
          <w:rPr>
            <w:rFonts w:ascii="Times New Roman" w:hAnsi="Times New Roman" w:cs="Times New Roman"/>
            <w:sz w:val="24"/>
            <w:szCs w:val="24"/>
          </w:rPr>
          <w:id w:val="1127439442"/>
          <w:citation/>
        </w:sdtPr>
        <w:sdtContent>
          <w:r w:rsidR="000830D5" w:rsidRPr="00AB3C93">
            <w:rPr>
              <w:rFonts w:ascii="Times New Roman" w:hAnsi="Times New Roman" w:cs="Times New Roman"/>
              <w:sz w:val="24"/>
              <w:szCs w:val="24"/>
            </w:rPr>
            <w:fldChar w:fldCharType="begin"/>
          </w:r>
          <w:r w:rsidR="004F3DB2" w:rsidRPr="00AB3C93">
            <w:rPr>
              <w:rFonts w:ascii="Times New Roman" w:hAnsi="Times New Roman" w:cs="Times New Roman"/>
              <w:sz w:val="24"/>
              <w:szCs w:val="24"/>
            </w:rPr>
            <w:instrText xml:space="preserve"> CITATION Gri18 \l 1033 </w:instrText>
          </w:r>
          <w:r w:rsidR="000830D5" w:rsidRPr="00AB3C93">
            <w:rPr>
              <w:rFonts w:ascii="Times New Roman" w:hAnsi="Times New Roman" w:cs="Times New Roman"/>
              <w:sz w:val="24"/>
              <w:szCs w:val="24"/>
            </w:rPr>
            <w:fldChar w:fldCharType="separate"/>
          </w:r>
          <w:r w:rsidR="004F3DB2" w:rsidRPr="00AB3C93">
            <w:rPr>
              <w:rFonts w:ascii="Times New Roman" w:hAnsi="Times New Roman" w:cs="Times New Roman"/>
              <w:noProof/>
              <w:sz w:val="24"/>
              <w:szCs w:val="24"/>
            </w:rPr>
            <w:t xml:space="preserve"> (Griffin, 2018)</w:t>
          </w:r>
          <w:r w:rsidR="000830D5" w:rsidRPr="00AB3C93">
            <w:rPr>
              <w:rFonts w:ascii="Times New Roman" w:hAnsi="Times New Roman" w:cs="Times New Roman"/>
              <w:sz w:val="24"/>
              <w:szCs w:val="24"/>
            </w:rPr>
            <w:fldChar w:fldCharType="end"/>
          </w:r>
        </w:sdtContent>
      </w:sdt>
      <w:r w:rsidR="004F3DB2" w:rsidRPr="00AB3C93">
        <w:rPr>
          <w:rFonts w:ascii="Times New Roman" w:hAnsi="Times New Roman" w:cs="Times New Roman"/>
          <w:sz w:val="24"/>
          <w:szCs w:val="24"/>
        </w:rPr>
        <w:t xml:space="preserve">. Consequently, </w:t>
      </w:r>
      <w:r w:rsidR="006B04CD" w:rsidRPr="00AB3C93">
        <w:rPr>
          <w:rFonts w:ascii="Times New Roman" w:hAnsi="Times New Roman" w:cs="Times New Roman"/>
          <w:sz w:val="24"/>
          <w:szCs w:val="24"/>
        </w:rPr>
        <w:t>supervisors</w:t>
      </w:r>
      <w:r w:rsidR="004F3DB2" w:rsidRPr="00AB3C93">
        <w:rPr>
          <w:rFonts w:ascii="Times New Roman" w:hAnsi="Times New Roman" w:cs="Times New Roman"/>
          <w:sz w:val="24"/>
          <w:szCs w:val="24"/>
        </w:rPr>
        <w:t xml:space="preserve"> usually rate the employees depending on their attributes. Most trait </w:t>
      </w:r>
      <w:r w:rsidR="006B04CD" w:rsidRPr="00AB3C93">
        <w:rPr>
          <w:rFonts w:ascii="Times New Roman" w:hAnsi="Times New Roman" w:cs="Times New Roman"/>
          <w:sz w:val="24"/>
          <w:szCs w:val="24"/>
        </w:rPr>
        <w:t>appraisal</w:t>
      </w:r>
      <w:r w:rsidR="004F3DB2" w:rsidRPr="00AB3C93">
        <w:rPr>
          <w:rFonts w:ascii="Times New Roman" w:hAnsi="Times New Roman" w:cs="Times New Roman"/>
          <w:sz w:val="24"/>
          <w:szCs w:val="24"/>
        </w:rPr>
        <w:t xml:space="preserve"> </w:t>
      </w:r>
      <w:r w:rsidR="006B04CD" w:rsidRPr="00AB3C93">
        <w:rPr>
          <w:rFonts w:ascii="Times New Roman" w:hAnsi="Times New Roman" w:cs="Times New Roman"/>
          <w:sz w:val="24"/>
          <w:szCs w:val="24"/>
        </w:rPr>
        <w:t>systems</w:t>
      </w:r>
      <w:r w:rsidR="004F3DB2" w:rsidRPr="00AB3C93">
        <w:rPr>
          <w:rFonts w:ascii="Times New Roman" w:hAnsi="Times New Roman" w:cs="Times New Roman"/>
          <w:sz w:val="24"/>
          <w:szCs w:val="24"/>
        </w:rPr>
        <w:t xml:space="preserve"> exhibit simple </w:t>
      </w:r>
      <w:r w:rsidR="006B04CD" w:rsidRPr="00AB3C93">
        <w:rPr>
          <w:rFonts w:ascii="Times New Roman" w:hAnsi="Times New Roman" w:cs="Times New Roman"/>
          <w:sz w:val="24"/>
          <w:szCs w:val="24"/>
        </w:rPr>
        <w:t>checklists and</w:t>
      </w:r>
      <w:r w:rsidR="004F3DB2" w:rsidRPr="00AB3C93">
        <w:rPr>
          <w:rFonts w:ascii="Times New Roman" w:hAnsi="Times New Roman" w:cs="Times New Roman"/>
          <w:sz w:val="24"/>
          <w:szCs w:val="24"/>
        </w:rPr>
        <w:t xml:space="preserve"> rating such as excellent,</w:t>
      </w:r>
      <w:r w:rsidR="006B04CD">
        <w:rPr>
          <w:rFonts w:ascii="Times New Roman" w:hAnsi="Times New Roman" w:cs="Times New Roman"/>
          <w:sz w:val="24"/>
          <w:szCs w:val="24"/>
        </w:rPr>
        <w:t xml:space="preserve"> </w:t>
      </w:r>
      <w:r w:rsidR="000C239C">
        <w:rPr>
          <w:rFonts w:ascii="Times New Roman" w:hAnsi="Times New Roman" w:cs="Times New Roman"/>
          <w:sz w:val="24"/>
          <w:szCs w:val="24"/>
        </w:rPr>
        <w:t>good</w:t>
      </w:r>
      <w:r w:rsidR="004F3DB2" w:rsidRPr="00AB3C93">
        <w:rPr>
          <w:rFonts w:ascii="Times New Roman" w:hAnsi="Times New Roman" w:cs="Times New Roman"/>
          <w:sz w:val="24"/>
          <w:szCs w:val="24"/>
        </w:rPr>
        <w:t xml:space="preserve"> need improvement</w:t>
      </w:r>
      <w:sdt>
        <w:sdtPr>
          <w:rPr>
            <w:rFonts w:ascii="Times New Roman" w:hAnsi="Times New Roman" w:cs="Times New Roman"/>
            <w:sz w:val="24"/>
            <w:szCs w:val="24"/>
          </w:rPr>
          <w:id w:val="1043098237"/>
          <w:citation/>
        </w:sdtPr>
        <w:sdtContent>
          <w:r w:rsidR="000830D5" w:rsidRPr="00AB3C93">
            <w:rPr>
              <w:rFonts w:ascii="Times New Roman" w:hAnsi="Times New Roman" w:cs="Times New Roman"/>
              <w:sz w:val="24"/>
              <w:szCs w:val="24"/>
            </w:rPr>
            <w:fldChar w:fldCharType="begin"/>
          </w:r>
          <w:r w:rsidR="004F3DB2" w:rsidRPr="00AB3C93">
            <w:rPr>
              <w:rFonts w:ascii="Times New Roman" w:hAnsi="Times New Roman" w:cs="Times New Roman"/>
              <w:sz w:val="24"/>
              <w:szCs w:val="24"/>
            </w:rPr>
            <w:instrText xml:space="preserve"> CITATION Gri18 \l 1033 </w:instrText>
          </w:r>
          <w:r w:rsidR="000830D5" w:rsidRPr="00AB3C93">
            <w:rPr>
              <w:rFonts w:ascii="Times New Roman" w:hAnsi="Times New Roman" w:cs="Times New Roman"/>
              <w:sz w:val="24"/>
              <w:szCs w:val="24"/>
            </w:rPr>
            <w:fldChar w:fldCharType="separate"/>
          </w:r>
          <w:r w:rsidR="004F3DB2" w:rsidRPr="00AB3C93">
            <w:rPr>
              <w:rFonts w:ascii="Times New Roman" w:hAnsi="Times New Roman" w:cs="Times New Roman"/>
              <w:noProof/>
              <w:sz w:val="24"/>
              <w:szCs w:val="24"/>
            </w:rPr>
            <w:t xml:space="preserve"> (Griffin, 2018)</w:t>
          </w:r>
          <w:r w:rsidR="000830D5" w:rsidRPr="00AB3C93">
            <w:rPr>
              <w:rFonts w:ascii="Times New Roman" w:hAnsi="Times New Roman" w:cs="Times New Roman"/>
              <w:sz w:val="24"/>
              <w:szCs w:val="24"/>
            </w:rPr>
            <w:fldChar w:fldCharType="end"/>
          </w:r>
        </w:sdtContent>
      </w:sdt>
      <w:r w:rsidR="004F3DB2" w:rsidRPr="00AB3C93">
        <w:rPr>
          <w:rFonts w:ascii="Times New Roman" w:hAnsi="Times New Roman" w:cs="Times New Roman"/>
          <w:sz w:val="24"/>
          <w:szCs w:val="24"/>
        </w:rPr>
        <w:t xml:space="preserve">. Nevertheless, some employees might be </w:t>
      </w:r>
      <w:r w:rsidR="000C239C">
        <w:rPr>
          <w:rFonts w:ascii="Times New Roman" w:hAnsi="Times New Roman" w:cs="Times New Roman"/>
          <w:sz w:val="24"/>
          <w:szCs w:val="24"/>
        </w:rPr>
        <w:t>biased;</w:t>
      </w:r>
      <w:r w:rsidR="006B04CD">
        <w:rPr>
          <w:rFonts w:ascii="Times New Roman" w:hAnsi="Times New Roman" w:cs="Times New Roman"/>
          <w:sz w:val="24"/>
          <w:szCs w:val="24"/>
        </w:rPr>
        <w:t xml:space="preserve"> </w:t>
      </w:r>
      <w:r w:rsidR="004F3DB2" w:rsidRPr="00AB3C93">
        <w:rPr>
          <w:rFonts w:ascii="Times New Roman" w:hAnsi="Times New Roman" w:cs="Times New Roman"/>
          <w:sz w:val="24"/>
          <w:szCs w:val="24"/>
        </w:rPr>
        <w:t xml:space="preserve">hence the system might not be </w:t>
      </w:r>
      <w:r w:rsidR="006B04CD" w:rsidRPr="00AB3C93">
        <w:rPr>
          <w:rFonts w:ascii="Times New Roman" w:hAnsi="Times New Roman" w:cs="Times New Roman"/>
          <w:sz w:val="24"/>
          <w:szCs w:val="24"/>
        </w:rPr>
        <w:t>reliable</w:t>
      </w:r>
      <w:r w:rsidR="004F3DB2" w:rsidRPr="00AB3C93">
        <w:rPr>
          <w:rFonts w:ascii="Times New Roman" w:hAnsi="Times New Roman" w:cs="Times New Roman"/>
          <w:sz w:val="24"/>
          <w:szCs w:val="24"/>
        </w:rPr>
        <w:t xml:space="preserve"> or provide accurate information</w:t>
      </w:r>
      <w:sdt>
        <w:sdtPr>
          <w:rPr>
            <w:rFonts w:ascii="Times New Roman" w:hAnsi="Times New Roman" w:cs="Times New Roman"/>
            <w:sz w:val="24"/>
            <w:szCs w:val="24"/>
          </w:rPr>
          <w:id w:val="302435417"/>
          <w:citation/>
        </w:sdtPr>
        <w:sdtContent>
          <w:r w:rsidR="000830D5" w:rsidRPr="00AB3C93">
            <w:rPr>
              <w:rFonts w:ascii="Times New Roman" w:hAnsi="Times New Roman" w:cs="Times New Roman"/>
              <w:sz w:val="24"/>
              <w:szCs w:val="24"/>
            </w:rPr>
            <w:fldChar w:fldCharType="begin"/>
          </w:r>
          <w:r w:rsidR="004F3DB2" w:rsidRPr="00AB3C93">
            <w:rPr>
              <w:rFonts w:ascii="Times New Roman" w:hAnsi="Times New Roman" w:cs="Times New Roman"/>
              <w:sz w:val="24"/>
              <w:szCs w:val="24"/>
            </w:rPr>
            <w:instrText xml:space="preserve"> CITATION Gri18 \l 1033 </w:instrText>
          </w:r>
          <w:r w:rsidR="000830D5" w:rsidRPr="00AB3C93">
            <w:rPr>
              <w:rFonts w:ascii="Times New Roman" w:hAnsi="Times New Roman" w:cs="Times New Roman"/>
              <w:sz w:val="24"/>
              <w:szCs w:val="24"/>
            </w:rPr>
            <w:fldChar w:fldCharType="separate"/>
          </w:r>
          <w:r w:rsidR="004F3DB2" w:rsidRPr="00AB3C93">
            <w:rPr>
              <w:rFonts w:ascii="Times New Roman" w:hAnsi="Times New Roman" w:cs="Times New Roman"/>
              <w:noProof/>
              <w:sz w:val="24"/>
              <w:szCs w:val="24"/>
            </w:rPr>
            <w:t xml:space="preserve"> (Griffin, 2018)</w:t>
          </w:r>
          <w:r w:rsidR="000830D5" w:rsidRPr="00AB3C93">
            <w:rPr>
              <w:rFonts w:ascii="Times New Roman" w:hAnsi="Times New Roman" w:cs="Times New Roman"/>
              <w:sz w:val="24"/>
              <w:szCs w:val="24"/>
            </w:rPr>
            <w:fldChar w:fldCharType="end"/>
          </w:r>
        </w:sdtContent>
      </w:sdt>
      <w:r w:rsidR="004F3DB2" w:rsidRPr="00AB3C93">
        <w:rPr>
          <w:rFonts w:ascii="Times New Roman" w:hAnsi="Times New Roman" w:cs="Times New Roman"/>
          <w:sz w:val="24"/>
          <w:szCs w:val="24"/>
        </w:rPr>
        <w:t xml:space="preserve">. Behavior focused </w:t>
      </w:r>
      <w:r w:rsidR="006B04CD" w:rsidRPr="00AB3C93">
        <w:rPr>
          <w:rFonts w:ascii="Times New Roman" w:hAnsi="Times New Roman" w:cs="Times New Roman"/>
          <w:sz w:val="24"/>
          <w:szCs w:val="24"/>
        </w:rPr>
        <w:t>appraisal</w:t>
      </w:r>
      <w:r w:rsidR="004F3DB2" w:rsidRPr="00AB3C93">
        <w:rPr>
          <w:rFonts w:ascii="Times New Roman" w:hAnsi="Times New Roman" w:cs="Times New Roman"/>
          <w:sz w:val="24"/>
          <w:szCs w:val="24"/>
        </w:rPr>
        <w:t xml:space="preserve"> systems uses a rating scale to measure the </w:t>
      </w:r>
      <w:r w:rsidR="006B04CD" w:rsidRPr="00AB3C93">
        <w:rPr>
          <w:rFonts w:ascii="Times New Roman" w:hAnsi="Times New Roman" w:cs="Times New Roman"/>
          <w:sz w:val="24"/>
          <w:szCs w:val="24"/>
        </w:rPr>
        <w:t>behavior</w:t>
      </w:r>
      <w:r w:rsidR="004F3DB2" w:rsidRPr="00AB3C93">
        <w:rPr>
          <w:rFonts w:ascii="Times New Roman" w:hAnsi="Times New Roman" w:cs="Times New Roman"/>
          <w:sz w:val="24"/>
          <w:szCs w:val="24"/>
        </w:rPr>
        <w:t xml:space="preserve"> of employees</w:t>
      </w:r>
      <w:r w:rsidR="00D32124" w:rsidRPr="00AB3C93">
        <w:rPr>
          <w:rFonts w:ascii="Times New Roman" w:hAnsi="Times New Roman" w:cs="Times New Roman"/>
          <w:sz w:val="24"/>
          <w:szCs w:val="24"/>
        </w:rPr>
        <w:t xml:space="preserve">. The </w:t>
      </w:r>
      <w:r w:rsidR="006B04CD" w:rsidRPr="00AB3C93">
        <w:rPr>
          <w:rFonts w:ascii="Times New Roman" w:hAnsi="Times New Roman" w:cs="Times New Roman"/>
          <w:sz w:val="24"/>
          <w:szCs w:val="24"/>
        </w:rPr>
        <w:t>systems</w:t>
      </w:r>
      <w:r w:rsidR="00D32124" w:rsidRPr="00AB3C93">
        <w:rPr>
          <w:rFonts w:ascii="Times New Roman" w:hAnsi="Times New Roman" w:cs="Times New Roman"/>
          <w:sz w:val="24"/>
          <w:szCs w:val="24"/>
        </w:rPr>
        <w:t xml:space="preserve"> uses four scale of rating which </w:t>
      </w:r>
      <w:r w:rsidR="006B04CD" w:rsidRPr="00AB3C93">
        <w:rPr>
          <w:rFonts w:ascii="Times New Roman" w:hAnsi="Times New Roman" w:cs="Times New Roman"/>
          <w:sz w:val="24"/>
          <w:szCs w:val="24"/>
        </w:rPr>
        <w:t>include, behaviorally</w:t>
      </w:r>
      <w:r w:rsidR="00D32124" w:rsidRPr="00AB3C93">
        <w:rPr>
          <w:rFonts w:ascii="Times New Roman" w:hAnsi="Times New Roman" w:cs="Times New Roman"/>
          <w:sz w:val="24"/>
          <w:szCs w:val="24"/>
        </w:rPr>
        <w:t xml:space="preserve"> anchored, graphic rating, four choice and mixed standard</w:t>
      </w:r>
      <w:sdt>
        <w:sdtPr>
          <w:rPr>
            <w:rFonts w:ascii="Times New Roman" w:hAnsi="Times New Roman" w:cs="Times New Roman"/>
            <w:sz w:val="24"/>
            <w:szCs w:val="24"/>
          </w:rPr>
          <w:id w:val="427470980"/>
          <w:citation/>
        </w:sdtPr>
        <w:sdtContent>
          <w:r w:rsidR="000830D5" w:rsidRPr="00AB3C93">
            <w:rPr>
              <w:rFonts w:ascii="Times New Roman" w:hAnsi="Times New Roman" w:cs="Times New Roman"/>
              <w:sz w:val="24"/>
              <w:szCs w:val="24"/>
            </w:rPr>
            <w:fldChar w:fldCharType="begin"/>
          </w:r>
          <w:r w:rsidR="00D32124" w:rsidRPr="00AB3C93">
            <w:rPr>
              <w:rFonts w:ascii="Times New Roman" w:hAnsi="Times New Roman" w:cs="Times New Roman"/>
              <w:sz w:val="24"/>
              <w:szCs w:val="24"/>
            </w:rPr>
            <w:instrText xml:space="preserve"> CITATION Gri18 \l 1033 </w:instrText>
          </w:r>
          <w:r w:rsidR="000830D5" w:rsidRPr="00AB3C93">
            <w:rPr>
              <w:rFonts w:ascii="Times New Roman" w:hAnsi="Times New Roman" w:cs="Times New Roman"/>
              <w:sz w:val="24"/>
              <w:szCs w:val="24"/>
            </w:rPr>
            <w:fldChar w:fldCharType="separate"/>
          </w:r>
          <w:r w:rsidR="00D32124" w:rsidRPr="00AB3C93">
            <w:rPr>
              <w:rFonts w:ascii="Times New Roman" w:hAnsi="Times New Roman" w:cs="Times New Roman"/>
              <w:noProof/>
              <w:sz w:val="24"/>
              <w:szCs w:val="24"/>
            </w:rPr>
            <w:t xml:space="preserve"> (Griffin, 2018)</w:t>
          </w:r>
          <w:r w:rsidR="000830D5" w:rsidRPr="00AB3C93">
            <w:rPr>
              <w:rFonts w:ascii="Times New Roman" w:hAnsi="Times New Roman" w:cs="Times New Roman"/>
              <w:sz w:val="24"/>
              <w:szCs w:val="24"/>
            </w:rPr>
            <w:fldChar w:fldCharType="end"/>
          </w:r>
        </w:sdtContent>
      </w:sdt>
      <w:r w:rsidR="00D32124" w:rsidRPr="00AB3C93">
        <w:rPr>
          <w:rFonts w:ascii="Times New Roman" w:hAnsi="Times New Roman" w:cs="Times New Roman"/>
          <w:sz w:val="24"/>
          <w:szCs w:val="24"/>
        </w:rPr>
        <w:t xml:space="preserve">. </w:t>
      </w:r>
      <w:r w:rsidR="000C239C" w:rsidRPr="00AB3C93">
        <w:rPr>
          <w:rFonts w:ascii="Times New Roman" w:hAnsi="Times New Roman" w:cs="Times New Roman"/>
          <w:sz w:val="24"/>
          <w:szCs w:val="24"/>
        </w:rPr>
        <w:t>Behaviorally anchored scales score</w:t>
      </w:r>
      <w:r w:rsidR="00D32124" w:rsidRPr="00AB3C93">
        <w:rPr>
          <w:rFonts w:ascii="Times New Roman" w:hAnsi="Times New Roman" w:cs="Times New Roman"/>
          <w:sz w:val="24"/>
          <w:szCs w:val="24"/>
        </w:rPr>
        <w:t xml:space="preserve"> the </w:t>
      </w:r>
      <w:r w:rsidR="006B04CD" w:rsidRPr="00AB3C93">
        <w:rPr>
          <w:rFonts w:ascii="Times New Roman" w:hAnsi="Times New Roman" w:cs="Times New Roman"/>
          <w:sz w:val="24"/>
          <w:szCs w:val="24"/>
        </w:rPr>
        <w:t>employee’s</w:t>
      </w:r>
      <w:r w:rsidR="00D32124" w:rsidRPr="00AB3C93">
        <w:rPr>
          <w:rFonts w:ascii="Times New Roman" w:hAnsi="Times New Roman" w:cs="Times New Roman"/>
          <w:sz w:val="24"/>
          <w:szCs w:val="24"/>
        </w:rPr>
        <w:t xml:space="preserve"> action to either pass or fail after relying on certain evaluators. For </w:t>
      </w:r>
      <w:r w:rsidR="006B04CD" w:rsidRPr="00AB3C93">
        <w:rPr>
          <w:rFonts w:ascii="Times New Roman" w:hAnsi="Times New Roman" w:cs="Times New Roman"/>
          <w:sz w:val="24"/>
          <w:szCs w:val="24"/>
        </w:rPr>
        <w:t>instance</w:t>
      </w:r>
      <w:r w:rsidR="00D32124" w:rsidRPr="00AB3C93">
        <w:rPr>
          <w:rFonts w:ascii="Times New Roman" w:hAnsi="Times New Roman" w:cs="Times New Roman"/>
          <w:sz w:val="24"/>
          <w:szCs w:val="24"/>
        </w:rPr>
        <w:t>, does the employee use the correct etiquette when welcoming visitors?</w:t>
      </w:r>
      <w:sdt>
        <w:sdtPr>
          <w:rPr>
            <w:rFonts w:ascii="Times New Roman" w:hAnsi="Times New Roman" w:cs="Times New Roman"/>
            <w:sz w:val="24"/>
            <w:szCs w:val="24"/>
          </w:rPr>
          <w:id w:val="1280991608"/>
          <w:citation/>
        </w:sdtPr>
        <w:sdtContent>
          <w:r w:rsidR="000830D5" w:rsidRPr="00AB3C93">
            <w:rPr>
              <w:rFonts w:ascii="Times New Roman" w:hAnsi="Times New Roman" w:cs="Times New Roman"/>
              <w:sz w:val="24"/>
              <w:szCs w:val="24"/>
            </w:rPr>
            <w:fldChar w:fldCharType="begin"/>
          </w:r>
          <w:r w:rsidR="00D32124" w:rsidRPr="00AB3C93">
            <w:rPr>
              <w:rFonts w:ascii="Times New Roman" w:hAnsi="Times New Roman" w:cs="Times New Roman"/>
              <w:sz w:val="24"/>
              <w:szCs w:val="24"/>
            </w:rPr>
            <w:instrText xml:space="preserve"> CITATION Gri18 \l 1033 </w:instrText>
          </w:r>
          <w:r w:rsidR="000830D5" w:rsidRPr="00AB3C93">
            <w:rPr>
              <w:rFonts w:ascii="Times New Roman" w:hAnsi="Times New Roman" w:cs="Times New Roman"/>
              <w:sz w:val="24"/>
              <w:szCs w:val="24"/>
            </w:rPr>
            <w:fldChar w:fldCharType="separate"/>
          </w:r>
          <w:r w:rsidR="00D32124" w:rsidRPr="00AB3C93">
            <w:rPr>
              <w:rFonts w:ascii="Times New Roman" w:hAnsi="Times New Roman" w:cs="Times New Roman"/>
              <w:noProof/>
              <w:sz w:val="24"/>
              <w:szCs w:val="24"/>
            </w:rPr>
            <w:t xml:space="preserve"> (Griffin, 2018)</w:t>
          </w:r>
          <w:r w:rsidR="000830D5" w:rsidRPr="00AB3C93">
            <w:rPr>
              <w:rFonts w:ascii="Times New Roman" w:hAnsi="Times New Roman" w:cs="Times New Roman"/>
              <w:sz w:val="24"/>
              <w:szCs w:val="24"/>
            </w:rPr>
            <w:fldChar w:fldCharType="end"/>
          </w:r>
        </w:sdtContent>
      </w:sdt>
      <w:r w:rsidR="00D32124" w:rsidRPr="00AB3C93">
        <w:rPr>
          <w:rFonts w:ascii="Times New Roman" w:hAnsi="Times New Roman" w:cs="Times New Roman"/>
          <w:sz w:val="24"/>
          <w:szCs w:val="24"/>
        </w:rPr>
        <w:t>. Graphic rating rates the employees on scale from excellent to poor, while force</w:t>
      </w:r>
      <w:r w:rsidR="006B04CD">
        <w:rPr>
          <w:rFonts w:ascii="Times New Roman" w:hAnsi="Times New Roman" w:cs="Times New Roman"/>
          <w:sz w:val="24"/>
          <w:szCs w:val="24"/>
        </w:rPr>
        <w:t xml:space="preserve"> </w:t>
      </w:r>
      <w:r w:rsidR="00D32124" w:rsidRPr="00AB3C93">
        <w:rPr>
          <w:rFonts w:ascii="Times New Roman" w:hAnsi="Times New Roman" w:cs="Times New Roman"/>
          <w:sz w:val="24"/>
          <w:szCs w:val="24"/>
        </w:rPr>
        <w:t>choice rates employees in the levels of poor, improvement needed, average, and excellent</w:t>
      </w:r>
      <w:sdt>
        <w:sdtPr>
          <w:rPr>
            <w:rFonts w:ascii="Times New Roman" w:hAnsi="Times New Roman" w:cs="Times New Roman"/>
            <w:sz w:val="24"/>
            <w:szCs w:val="24"/>
          </w:rPr>
          <w:id w:val="1051654175"/>
          <w:citation/>
        </w:sdtPr>
        <w:sdtContent>
          <w:r w:rsidR="000830D5" w:rsidRPr="00AB3C93">
            <w:rPr>
              <w:rFonts w:ascii="Times New Roman" w:hAnsi="Times New Roman" w:cs="Times New Roman"/>
              <w:sz w:val="24"/>
              <w:szCs w:val="24"/>
            </w:rPr>
            <w:fldChar w:fldCharType="begin"/>
          </w:r>
          <w:r w:rsidR="00D32124" w:rsidRPr="00AB3C93">
            <w:rPr>
              <w:rFonts w:ascii="Times New Roman" w:hAnsi="Times New Roman" w:cs="Times New Roman"/>
              <w:sz w:val="24"/>
              <w:szCs w:val="24"/>
            </w:rPr>
            <w:instrText xml:space="preserve"> CITATION Gri18 \l 1033 </w:instrText>
          </w:r>
          <w:r w:rsidR="000830D5" w:rsidRPr="00AB3C93">
            <w:rPr>
              <w:rFonts w:ascii="Times New Roman" w:hAnsi="Times New Roman" w:cs="Times New Roman"/>
              <w:sz w:val="24"/>
              <w:szCs w:val="24"/>
            </w:rPr>
            <w:fldChar w:fldCharType="separate"/>
          </w:r>
          <w:r w:rsidR="00D32124" w:rsidRPr="00AB3C93">
            <w:rPr>
              <w:rFonts w:ascii="Times New Roman" w:hAnsi="Times New Roman" w:cs="Times New Roman"/>
              <w:noProof/>
              <w:sz w:val="24"/>
              <w:szCs w:val="24"/>
            </w:rPr>
            <w:t xml:space="preserve"> (Griffin, 2018)</w:t>
          </w:r>
          <w:r w:rsidR="000830D5" w:rsidRPr="00AB3C93">
            <w:rPr>
              <w:rFonts w:ascii="Times New Roman" w:hAnsi="Times New Roman" w:cs="Times New Roman"/>
              <w:sz w:val="24"/>
              <w:szCs w:val="24"/>
            </w:rPr>
            <w:fldChar w:fldCharType="end"/>
          </w:r>
        </w:sdtContent>
      </w:sdt>
      <w:r w:rsidR="00D32124" w:rsidRPr="00AB3C93">
        <w:rPr>
          <w:rFonts w:ascii="Times New Roman" w:hAnsi="Times New Roman" w:cs="Times New Roman"/>
          <w:sz w:val="24"/>
          <w:szCs w:val="24"/>
        </w:rPr>
        <w:t xml:space="preserve">. </w:t>
      </w:r>
      <w:r w:rsidR="006B04CD" w:rsidRPr="00AB3C93">
        <w:rPr>
          <w:rFonts w:ascii="Times New Roman" w:hAnsi="Times New Roman" w:cs="Times New Roman"/>
          <w:sz w:val="24"/>
          <w:szCs w:val="24"/>
        </w:rPr>
        <w:t>Lastly, mixed</w:t>
      </w:r>
      <w:r w:rsidR="00D32124" w:rsidRPr="00AB3C93">
        <w:rPr>
          <w:rFonts w:ascii="Times New Roman" w:hAnsi="Times New Roman" w:cs="Times New Roman"/>
          <w:sz w:val="24"/>
          <w:szCs w:val="24"/>
        </w:rPr>
        <w:t xml:space="preserve"> standard will involve a force choice </w:t>
      </w:r>
      <w:r w:rsidR="006B04CD" w:rsidRPr="00AB3C93">
        <w:rPr>
          <w:rFonts w:ascii="Times New Roman" w:hAnsi="Times New Roman" w:cs="Times New Roman"/>
          <w:sz w:val="24"/>
          <w:szCs w:val="24"/>
        </w:rPr>
        <w:t>scale</w:t>
      </w:r>
      <w:r w:rsidR="00D32124" w:rsidRPr="00AB3C93">
        <w:rPr>
          <w:rFonts w:ascii="Times New Roman" w:hAnsi="Times New Roman" w:cs="Times New Roman"/>
          <w:sz w:val="24"/>
          <w:szCs w:val="24"/>
        </w:rPr>
        <w:t xml:space="preserve"> where the </w:t>
      </w:r>
      <w:r w:rsidR="006B04CD" w:rsidRPr="00AB3C93">
        <w:rPr>
          <w:rFonts w:ascii="Times New Roman" w:hAnsi="Times New Roman" w:cs="Times New Roman"/>
          <w:sz w:val="24"/>
          <w:szCs w:val="24"/>
        </w:rPr>
        <w:t>administrator</w:t>
      </w:r>
      <w:r w:rsidR="00D32124" w:rsidRPr="00AB3C93">
        <w:rPr>
          <w:rFonts w:ascii="Times New Roman" w:hAnsi="Times New Roman" w:cs="Times New Roman"/>
          <w:sz w:val="24"/>
          <w:szCs w:val="24"/>
        </w:rPr>
        <w:t xml:space="preserve"> has a commentary part to comment on the </w:t>
      </w:r>
      <w:r w:rsidR="006B04CD" w:rsidRPr="00AB3C93">
        <w:rPr>
          <w:rFonts w:ascii="Times New Roman" w:hAnsi="Times New Roman" w:cs="Times New Roman"/>
          <w:sz w:val="24"/>
          <w:szCs w:val="24"/>
        </w:rPr>
        <w:t>employee’s</w:t>
      </w:r>
      <w:r w:rsidR="00D32124" w:rsidRPr="00AB3C93">
        <w:rPr>
          <w:rFonts w:ascii="Times New Roman" w:hAnsi="Times New Roman" w:cs="Times New Roman"/>
          <w:sz w:val="24"/>
          <w:szCs w:val="24"/>
        </w:rPr>
        <w:t xml:space="preserve"> </w:t>
      </w:r>
      <w:r w:rsidR="006B04CD" w:rsidRPr="00AB3C93">
        <w:rPr>
          <w:rFonts w:ascii="Times New Roman" w:hAnsi="Times New Roman" w:cs="Times New Roman"/>
          <w:sz w:val="24"/>
          <w:szCs w:val="24"/>
        </w:rPr>
        <w:t>performance</w:t>
      </w:r>
      <w:sdt>
        <w:sdtPr>
          <w:rPr>
            <w:rFonts w:ascii="Times New Roman" w:hAnsi="Times New Roman" w:cs="Times New Roman"/>
            <w:sz w:val="24"/>
            <w:szCs w:val="24"/>
          </w:rPr>
          <w:id w:val="-415087412"/>
          <w:citation/>
        </w:sdtPr>
        <w:sdtContent>
          <w:r w:rsidR="000830D5" w:rsidRPr="00AB3C93">
            <w:rPr>
              <w:rFonts w:ascii="Times New Roman" w:hAnsi="Times New Roman" w:cs="Times New Roman"/>
              <w:sz w:val="24"/>
              <w:szCs w:val="24"/>
            </w:rPr>
            <w:fldChar w:fldCharType="begin"/>
          </w:r>
          <w:r w:rsidR="00D32124" w:rsidRPr="00AB3C93">
            <w:rPr>
              <w:rFonts w:ascii="Times New Roman" w:hAnsi="Times New Roman" w:cs="Times New Roman"/>
              <w:sz w:val="24"/>
              <w:szCs w:val="24"/>
            </w:rPr>
            <w:instrText xml:space="preserve"> CITATION Gri18 \l 1033 </w:instrText>
          </w:r>
          <w:r w:rsidR="000830D5" w:rsidRPr="00AB3C93">
            <w:rPr>
              <w:rFonts w:ascii="Times New Roman" w:hAnsi="Times New Roman" w:cs="Times New Roman"/>
              <w:sz w:val="24"/>
              <w:szCs w:val="24"/>
            </w:rPr>
            <w:fldChar w:fldCharType="separate"/>
          </w:r>
          <w:r w:rsidR="00D32124" w:rsidRPr="00AB3C93">
            <w:rPr>
              <w:rFonts w:ascii="Times New Roman" w:hAnsi="Times New Roman" w:cs="Times New Roman"/>
              <w:noProof/>
              <w:sz w:val="24"/>
              <w:szCs w:val="24"/>
            </w:rPr>
            <w:t xml:space="preserve"> (Griffin, 2018)</w:t>
          </w:r>
          <w:r w:rsidR="000830D5" w:rsidRPr="00AB3C93">
            <w:rPr>
              <w:rFonts w:ascii="Times New Roman" w:hAnsi="Times New Roman" w:cs="Times New Roman"/>
              <w:sz w:val="24"/>
              <w:szCs w:val="24"/>
            </w:rPr>
            <w:fldChar w:fldCharType="end"/>
          </w:r>
        </w:sdtContent>
      </w:sdt>
      <w:r w:rsidR="00D32124" w:rsidRPr="00AB3C93">
        <w:rPr>
          <w:rFonts w:ascii="Times New Roman" w:hAnsi="Times New Roman" w:cs="Times New Roman"/>
          <w:sz w:val="24"/>
          <w:szCs w:val="24"/>
        </w:rPr>
        <w:t>.</w:t>
      </w:r>
    </w:p>
    <w:p w:rsidR="00D32124" w:rsidRPr="006B04CD" w:rsidRDefault="00D32124" w:rsidP="006B04CD">
      <w:pPr>
        <w:spacing w:line="480" w:lineRule="auto"/>
        <w:jc w:val="center"/>
        <w:rPr>
          <w:rFonts w:ascii="Times New Roman" w:hAnsi="Times New Roman" w:cs="Times New Roman"/>
          <w:b/>
          <w:sz w:val="24"/>
          <w:szCs w:val="24"/>
        </w:rPr>
      </w:pPr>
      <w:r w:rsidRPr="006B04CD">
        <w:rPr>
          <w:rFonts w:ascii="Times New Roman" w:hAnsi="Times New Roman" w:cs="Times New Roman"/>
          <w:b/>
          <w:sz w:val="24"/>
          <w:szCs w:val="24"/>
        </w:rPr>
        <w:t>Question</w:t>
      </w:r>
      <w:r w:rsidR="006B04CD">
        <w:rPr>
          <w:rFonts w:ascii="Times New Roman" w:hAnsi="Times New Roman" w:cs="Times New Roman"/>
          <w:b/>
          <w:sz w:val="24"/>
          <w:szCs w:val="24"/>
        </w:rPr>
        <w:t xml:space="preserve"> </w:t>
      </w:r>
      <w:r w:rsidRPr="006B04CD">
        <w:rPr>
          <w:rFonts w:ascii="Times New Roman" w:hAnsi="Times New Roman" w:cs="Times New Roman"/>
          <w:b/>
          <w:sz w:val="24"/>
          <w:szCs w:val="24"/>
        </w:rPr>
        <w:t>3</w:t>
      </w:r>
    </w:p>
    <w:p w:rsidR="008842FD" w:rsidRPr="00AB3C93" w:rsidRDefault="00D32124" w:rsidP="006B04CD">
      <w:pPr>
        <w:spacing w:line="480" w:lineRule="auto"/>
        <w:ind w:firstLine="720"/>
        <w:rPr>
          <w:rFonts w:ascii="Times New Roman" w:hAnsi="Times New Roman" w:cs="Times New Roman"/>
          <w:sz w:val="24"/>
          <w:szCs w:val="24"/>
        </w:rPr>
      </w:pPr>
      <w:r w:rsidRPr="00AB3C93">
        <w:rPr>
          <w:rFonts w:ascii="Times New Roman" w:hAnsi="Times New Roman" w:cs="Times New Roman"/>
          <w:sz w:val="24"/>
          <w:szCs w:val="24"/>
        </w:rPr>
        <w:t xml:space="preserve">The </w:t>
      </w:r>
      <w:proofErr w:type="spellStart"/>
      <w:r w:rsidR="008842FD" w:rsidRPr="00AB3C93">
        <w:rPr>
          <w:rFonts w:ascii="Times New Roman" w:hAnsi="Times New Roman" w:cs="Times New Roman"/>
          <w:sz w:val="24"/>
          <w:szCs w:val="24"/>
        </w:rPr>
        <w:t>Maersk</w:t>
      </w:r>
      <w:proofErr w:type="spellEnd"/>
      <w:r w:rsidR="008842FD" w:rsidRPr="00AB3C93">
        <w:rPr>
          <w:rFonts w:ascii="Times New Roman" w:hAnsi="Times New Roman" w:cs="Times New Roman"/>
          <w:sz w:val="24"/>
          <w:szCs w:val="24"/>
        </w:rPr>
        <w:t xml:space="preserve"> customer service would benefit greatly from a trait focused and </w:t>
      </w:r>
      <w:r w:rsidR="006B04CD" w:rsidRPr="00AB3C93">
        <w:rPr>
          <w:rFonts w:ascii="Times New Roman" w:hAnsi="Times New Roman" w:cs="Times New Roman"/>
          <w:sz w:val="24"/>
          <w:szCs w:val="24"/>
        </w:rPr>
        <w:t>behavioral</w:t>
      </w:r>
      <w:r w:rsidR="008842FD" w:rsidRPr="00AB3C93">
        <w:rPr>
          <w:rFonts w:ascii="Times New Roman" w:hAnsi="Times New Roman" w:cs="Times New Roman"/>
          <w:sz w:val="24"/>
          <w:szCs w:val="24"/>
        </w:rPr>
        <w:t xml:space="preserve"> appraisal system</w:t>
      </w:r>
      <w:r w:rsidR="00834BF8">
        <w:rPr>
          <w:rFonts w:ascii="Times New Roman" w:hAnsi="Times New Roman" w:cs="Times New Roman"/>
          <w:sz w:val="24"/>
          <w:szCs w:val="24"/>
        </w:rPr>
        <w:t>,</w:t>
      </w:r>
      <w:r w:rsidR="008842FD" w:rsidRPr="00AB3C93">
        <w:rPr>
          <w:rFonts w:ascii="Times New Roman" w:hAnsi="Times New Roman" w:cs="Times New Roman"/>
          <w:sz w:val="24"/>
          <w:szCs w:val="24"/>
        </w:rPr>
        <w:t xml:space="preserve"> since the individual will require </w:t>
      </w:r>
      <w:r w:rsidR="000C239C" w:rsidRPr="00AB3C93">
        <w:rPr>
          <w:rFonts w:ascii="Times New Roman" w:hAnsi="Times New Roman" w:cs="Times New Roman"/>
          <w:sz w:val="24"/>
          <w:szCs w:val="24"/>
        </w:rPr>
        <w:t>being</w:t>
      </w:r>
      <w:r w:rsidR="008842FD" w:rsidRPr="00AB3C93">
        <w:rPr>
          <w:rFonts w:ascii="Times New Roman" w:hAnsi="Times New Roman" w:cs="Times New Roman"/>
          <w:sz w:val="24"/>
          <w:szCs w:val="24"/>
        </w:rPr>
        <w:t xml:space="preserve"> very friendly when talking to customers. The individual must also have effective traits that attract customer effectively to the company. Moreover, the individual must attribute effective behavior that can attract customers as well.</w:t>
      </w:r>
    </w:p>
    <w:p w:rsidR="00020C9A" w:rsidRPr="00834BF8" w:rsidRDefault="008842FD" w:rsidP="00834BF8">
      <w:pPr>
        <w:spacing w:line="480" w:lineRule="auto"/>
        <w:jc w:val="center"/>
        <w:rPr>
          <w:rFonts w:ascii="Times New Roman" w:hAnsi="Times New Roman" w:cs="Times New Roman"/>
          <w:b/>
          <w:sz w:val="24"/>
          <w:szCs w:val="24"/>
        </w:rPr>
      </w:pPr>
      <w:r w:rsidRPr="00834BF8">
        <w:rPr>
          <w:rFonts w:ascii="Times New Roman" w:hAnsi="Times New Roman" w:cs="Times New Roman"/>
          <w:b/>
          <w:sz w:val="24"/>
          <w:szCs w:val="24"/>
        </w:rPr>
        <w:lastRenderedPageBreak/>
        <w:t>Question 4</w:t>
      </w:r>
    </w:p>
    <w:p w:rsidR="00D32124" w:rsidRPr="00AB3C93" w:rsidRDefault="00020C9A" w:rsidP="00834BF8">
      <w:pPr>
        <w:spacing w:line="480" w:lineRule="auto"/>
        <w:ind w:firstLine="720"/>
        <w:rPr>
          <w:rFonts w:ascii="Times New Roman" w:hAnsi="Times New Roman" w:cs="Times New Roman"/>
          <w:sz w:val="24"/>
          <w:szCs w:val="24"/>
        </w:rPr>
      </w:pPr>
      <w:r w:rsidRPr="00AB3C93">
        <w:rPr>
          <w:rFonts w:ascii="Times New Roman" w:hAnsi="Times New Roman" w:cs="Times New Roman"/>
          <w:sz w:val="24"/>
          <w:szCs w:val="24"/>
        </w:rPr>
        <w:t xml:space="preserve">Performance rating </w:t>
      </w:r>
      <w:r w:rsidR="000C239C" w:rsidRPr="00AB3C93">
        <w:rPr>
          <w:rFonts w:ascii="Times New Roman" w:hAnsi="Times New Roman" w:cs="Times New Roman"/>
          <w:sz w:val="24"/>
          <w:szCs w:val="24"/>
        </w:rPr>
        <w:t>scale is</w:t>
      </w:r>
      <w:r w:rsidRPr="00AB3C93">
        <w:rPr>
          <w:rFonts w:ascii="Times New Roman" w:hAnsi="Times New Roman" w:cs="Times New Roman"/>
          <w:sz w:val="24"/>
          <w:szCs w:val="24"/>
        </w:rPr>
        <w:t xml:space="preserve"> </w:t>
      </w:r>
      <w:r w:rsidR="00834BF8" w:rsidRPr="00AB3C93">
        <w:rPr>
          <w:rFonts w:ascii="Times New Roman" w:hAnsi="Times New Roman" w:cs="Times New Roman"/>
          <w:sz w:val="24"/>
          <w:szCs w:val="24"/>
        </w:rPr>
        <w:t>used to</w:t>
      </w:r>
      <w:r w:rsidRPr="00AB3C93">
        <w:rPr>
          <w:rFonts w:ascii="Times New Roman" w:hAnsi="Times New Roman" w:cs="Times New Roman"/>
          <w:sz w:val="24"/>
          <w:szCs w:val="24"/>
        </w:rPr>
        <w:t xml:space="preserve"> indicate the level of an </w:t>
      </w:r>
      <w:r w:rsidR="00834BF8" w:rsidRPr="00AB3C93">
        <w:rPr>
          <w:rFonts w:ascii="Times New Roman" w:hAnsi="Times New Roman" w:cs="Times New Roman"/>
          <w:sz w:val="24"/>
          <w:szCs w:val="24"/>
        </w:rPr>
        <w:t>employee’s</w:t>
      </w:r>
      <w:r w:rsidRPr="00AB3C93">
        <w:rPr>
          <w:rFonts w:ascii="Times New Roman" w:hAnsi="Times New Roman" w:cs="Times New Roman"/>
          <w:sz w:val="24"/>
          <w:szCs w:val="24"/>
        </w:rPr>
        <w:t xml:space="preserve"> performance. The scales are easy to administer and to some extent provide quantitative assessments and differentiate employees work performance.</w:t>
      </w:r>
      <w:r w:rsidR="00834BF8">
        <w:rPr>
          <w:rFonts w:ascii="Times New Roman" w:hAnsi="Times New Roman" w:cs="Times New Roman"/>
          <w:sz w:val="24"/>
          <w:szCs w:val="24"/>
        </w:rPr>
        <w:t xml:space="preserve"> </w:t>
      </w:r>
      <w:r w:rsidR="00834BF8" w:rsidRPr="00AB3C93">
        <w:rPr>
          <w:rFonts w:ascii="Times New Roman" w:hAnsi="Times New Roman" w:cs="Times New Roman"/>
          <w:sz w:val="24"/>
          <w:szCs w:val="24"/>
        </w:rPr>
        <w:t>Graphical</w:t>
      </w:r>
      <w:r w:rsidRPr="00AB3C93">
        <w:rPr>
          <w:rFonts w:ascii="Times New Roman" w:hAnsi="Times New Roman" w:cs="Times New Roman"/>
          <w:sz w:val="24"/>
          <w:szCs w:val="24"/>
        </w:rPr>
        <w:t xml:space="preserve"> rating</w:t>
      </w:r>
      <w:r w:rsidR="00834BF8">
        <w:rPr>
          <w:rFonts w:ascii="Times New Roman" w:hAnsi="Times New Roman" w:cs="Times New Roman"/>
          <w:sz w:val="24"/>
          <w:szCs w:val="24"/>
        </w:rPr>
        <w:t xml:space="preserve"> scales are used although they vary</w:t>
      </w:r>
      <w:r w:rsidRPr="00AB3C93">
        <w:rPr>
          <w:rFonts w:ascii="Times New Roman" w:hAnsi="Times New Roman" w:cs="Times New Roman"/>
          <w:sz w:val="24"/>
          <w:szCs w:val="24"/>
        </w:rPr>
        <w:t xml:space="preserve"> depending on the dimensions </w:t>
      </w:r>
      <w:r w:rsidR="000C239C">
        <w:rPr>
          <w:rFonts w:ascii="Times New Roman" w:hAnsi="Times New Roman" w:cs="Times New Roman"/>
          <w:sz w:val="24"/>
          <w:szCs w:val="24"/>
        </w:rPr>
        <w:t>organization</w:t>
      </w:r>
      <w:r w:rsidRPr="00AB3C93">
        <w:rPr>
          <w:rFonts w:ascii="Times New Roman" w:hAnsi="Times New Roman" w:cs="Times New Roman"/>
          <w:sz w:val="24"/>
          <w:szCs w:val="24"/>
        </w:rPr>
        <w:t xml:space="preserve"> </w:t>
      </w:r>
      <w:r w:rsidR="000C239C" w:rsidRPr="00AB3C93">
        <w:rPr>
          <w:rFonts w:ascii="Times New Roman" w:hAnsi="Times New Roman" w:cs="Times New Roman"/>
          <w:sz w:val="24"/>
          <w:szCs w:val="24"/>
        </w:rPr>
        <w:t>chooses</w:t>
      </w:r>
      <w:r w:rsidRPr="00AB3C93">
        <w:rPr>
          <w:rFonts w:ascii="Times New Roman" w:hAnsi="Times New Roman" w:cs="Times New Roman"/>
          <w:sz w:val="24"/>
          <w:szCs w:val="24"/>
        </w:rPr>
        <w:t xml:space="preserve"> to use such accountability financial </w:t>
      </w:r>
      <w:r w:rsidR="00834BF8" w:rsidRPr="00AB3C93">
        <w:rPr>
          <w:rFonts w:ascii="Times New Roman" w:hAnsi="Times New Roman" w:cs="Times New Roman"/>
          <w:sz w:val="24"/>
          <w:szCs w:val="24"/>
        </w:rPr>
        <w:t>records</w:t>
      </w:r>
      <w:r w:rsidRPr="00AB3C93">
        <w:rPr>
          <w:rFonts w:ascii="Times New Roman" w:hAnsi="Times New Roman" w:cs="Times New Roman"/>
          <w:sz w:val="24"/>
          <w:szCs w:val="24"/>
        </w:rPr>
        <w:t xml:space="preserve"> among others</w:t>
      </w:r>
      <w:sdt>
        <w:sdtPr>
          <w:rPr>
            <w:rFonts w:ascii="Times New Roman" w:hAnsi="Times New Roman" w:cs="Times New Roman"/>
            <w:sz w:val="24"/>
            <w:szCs w:val="24"/>
          </w:rPr>
          <w:id w:val="858704372"/>
          <w:citation/>
        </w:sdtPr>
        <w:sdtContent>
          <w:r w:rsidR="000830D5" w:rsidRPr="00AB3C93">
            <w:rPr>
              <w:rFonts w:ascii="Times New Roman" w:hAnsi="Times New Roman" w:cs="Times New Roman"/>
              <w:sz w:val="24"/>
              <w:szCs w:val="24"/>
            </w:rPr>
            <w:fldChar w:fldCharType="begin"/>
          </w:r>
          <w:r w:rsidR="00AB3C93" w:rsidRPr="00AB3C93">
            <w:rPr>
              <w:rFonts w:ascii="Times New Roman" w:hAnsi="Times New Roman" w:cs="Times New Roman"/>
              <w:sz w:val="24"/>
              <w:szCs w:val="24"/>
            </w:rPr>
            <w:instrText xml:space="preserve">CITATION Tea11 \l 1033 </w:instrText>
          </w:r>
          <w:r w:rsidR="000830D5" w:rsidRPr="00AB3C93">
            <w:rPr>
              <w:rFonts w:ascii="Times New Roman" w:hAnsi="Times New Roman" w:cs="Times New Roman"/>
              <w:sz w:val="24"/>
              <w:szCs w:val="24"/>
            </w:rPr>
            <w:fldChar w:fldCharType="separate"/>
          </w:r>
          <w:r w:rsidR="00AB3C93" w:rsidRPr="00AB3C93">
            <w:rPr>
              <w:rFonts w:ascii="Times New Roman" w:hAnsi="Times New Roman" w:cs="Times New Roman"/>
              <w:noProof/>
              <w:sz w:val="24"/>
              <w:szCs w:val="24"/>
            </w:rPr>
            <w:t xml:space="preserve"> (TNS, 2011)</w:t>
          </w:r>
          <w:r w:rsidR="000830D5" w:rsidRPr="00AB3C93">
            <w:rPr>
              <w:rFonts w:ascii="Times New Roman" w:hAnsi="Times New Roman" w:cs="Times New Roman"/>
              <w:sz w:val="24"/>
              <w:szCs w:val="24"/>
            </w:rPr>
            <w:fldChar w:fldCharType="end"/>
          </w:r>
        </w:sdtContent>
      </w:sdt>
      <w:r w:rsidR="00AB3C93" w:rsidRPr="00AB3C93">
        <w:rPr>
          <w:rFonts w:ascii="Times New Roman" w:hAnsi="Times New Roman" w:cs="Times New Roman"/>
          <w:sz w:val="24"/>
          <w:szCs w:val="24"/>
        </w:rPr>
        <w:t>.</w:t>
      </w:r>
      <w:r w:rsidR="00834BF8">
        <w:rPr>
          <w:rFonts w:ascii="Times New Roman" w:hAnsi="Times New Roman" w:cs="Times New Roman"/>
          <w:sz w:val="24"/>
          <w:szCs w:val="24"/>
        </w:rPr>
        <w:t xml:space="preserve"> </w:t>
      </w:r>
      <w:r w:rsidR="00834BF8" w:rsidRPr="00AB3C93">
        <w:rPr>
          <w:rFonts w:ascii="Times New Roman" w:hAnsi="Times New Roman" w:cs="Times New Roman"/>
          <w:sz w:val="24"/>
          <w:szCs w:val="24"/>
        </w:rPr>
        <w:t>It</w:t>
      </w:r>
      <w:r w:rsidR="00AB3C93" w:rsidRPr="00AB3C93">
        <w:rPr>
          <w:rFonts w:ascii="Times New Roman" w:hAnsi="Times New Roman" w:cs="Times New Roman"/>
          <w:sz w:val="24"/>
          <w:szCs w:val="24"/>
        </w:rPr>
        <w:t xml:space="preserve"> is the commonly used due to the letter scales and graphical </w:t>
      </w:r>
      <w:r w:rsidR="00834BF8" w:rsidRPr="00AB3C93">
        <w:rPr>
          <w:rFonts w:ascii="Times New Roman" w:hAnsi="Times New Roman" w:cs="Times New Roman"/>
          <w:sz w:val="24"/>
          <w:szCs w:val="24"/>
        </w:rPr>
        <w:t>scales</w:t>
      </w:r>
      <w:r w:rsidR="00AB3C93" w:rsidRPr="00AB3C93">
        <w:rPr>
          <w:rFonts w:ascii="Times New Roman" w:hAnsi="Times New Roman" w:cs="Times New Roman"/>
          <w:sz w:val="24"/>
          <w:szCs w:val="24"/>
        </w:rPr>
        <w:t xml:space="preserve">. </w:t>
      </w:r>
      <w:r w:rsidR="00834BF8" w:rsidRPr="00AB3C93">
        <w:rPr>
          <w:rFonts w:ascii="Times New Roman" w:hAnsi="Times New Roman" w:cs="Times New Roman"/>
          <w:sz w:val="24"/>
          <w:szCs w:val="24"/>
        </w:rPr>
        <w:t>The</w:t>
      </w:r>
      <w:r w:rsidR="00AB3C93" w:rsidRPr="00AB3C93">
        <w:rPr>
          <w:rFonts w:ascii="Times New Roman" w:hAnsi="Times New Roman" w:cs="Times New Roman"/>
          <w:sz w:val="24"/>
          <w:szCs w:val="24"/>
        </w:rPr>
        <w:t xml:space="preserve"> rating scale also provides room for any </w:t>
      </w:r>
      <w:r w:rsidR="00834BF8" w:rsidRPr="00AB3C93">
        <w:rPr>
          <w:rFonts w:ascii="Times New Roman" w:hAnsi="Times New Roman" w:cs="Times New Roman"/>
          <w:sz w:val="24"/>
          <w:szCs w:val="24"/>
        </w:rPr>
        <w:t>judgmental</w:t>
      </w:r>
      <w:r w:rsidR="00834BF8">
        <w:rPr>
          <w:rFonts w:ascii="Times New Roman" w:hAnsi="Times New Roman" w:cs="Times New Roman"/>
          <w:sz w:val="24"/>
          <w:szCs w:val="24"/>
        </w:rPr>
        <w:t xml:space="preserve"> errors and</w:t>
      </w:r>
      <w:r w:rsidR="00AB3C93" w:rsidRPr="00AB3C93">
        <w:rPr>
          <w:rFonts w:ascii="Times New Roman" w:hAnsi="Times New Roman" w:cs="Times New Roman"/>
          <w:sz w:val="24"/>
          <w:szCs w:val="24"/>
        </w:rPr>
        <w:t xml:space="preserve"> is </w:t>
      </w:r>
      <w:r w:rsidR="00834BF8" w:rsidRPr="00AB3C93">
        <w:rPr>
          <w:rFonts w:ascii="Times New Roman" w:hAnsi="Times New Roman" w:cs="Times New Roman"/>
          <w:sz w:val="24"/>
          <w:szCs w:val="24"/>
        </w:rPr>
        <w:t>preferred</w:t>
      </w:r>
      <w:r w:rsidR="00834BF8">
        <w:rPr>
          <w:rFonts w:ascii="Times New Roman" w:hAnsi="Times New Roman" w:cs="Times New Roman"/>
          <w:sz w:val="24"/>
          <w:szCs w:val="24"/>
        </w:rPr>
        <w:t xml:space="preserve"> since it is user friendly.</w:t>
      </w:r>
      <w:r w:rsidR="00AB3C93" w:rsidRPr="00AB3C93">
        <w:rPr>
          <w:rFonts w:ascii="Times New Roman" w:hAnsi="Times New Roman" w:cs="Times New Roman"/>
          <w:sz w:val="24"/>
          <w:szCs w:val="24"/>
        </w:rPr>
        <w:t xml:space="preserve"> </w:t>
      </w:r>
      <w:r w:rsidR="00834BF8" w:rsidRPr="00AB3C93">
        <w:rPr>
          <w:rFonts w:ascii="Times New Roman" w:hAnsi="Times New Roman" w:cs="Times New Roman"/>
          <w:sz w:val="24"/>
          <w:szCs w:val="24"/>
        </w:rPr>
        <w:t>Behaviorally</w:t>
      </w:r>
      <w:r w:rsidR="00AB3C93" w:rsidRPr="00AB3C93">
        <w:rPr>
          <w:rFonts w:ascii="Times New Roman" w:hAnsi="Times New Roman" w:cs="Times New Roman"/>
          <w:sz w:val="24"/>
          <w:szCs w:val="24"/>
        </w:rPr>
        <w:t xml:space="preserve"> anchored </w:t>
      </w:r>
      <w:r w:rsidR="00834BF8" w:rsidRPr="00AB3C93">
        <w:rPr>
          <w:rFonts w:ascii="Times New Roman" w:hAnsi="Times New Roman" w:cs="Times New Roman"/>
          <w:sz w:val="24"/>
          <w:szCs w:val="24"/>
        </w:rPr>
        <w:t>systems</w:t>
      </w:r>
      <w:r w:rsidR="00AB3C93" w:rsidRPr="00AB3C93">
        <w:rPr>
          <w:rFonts w:ascii="Times New Roman" w:hAnsi="Times New Roman" w:cs="Times New Roman"/>
          <w:sz w:val="24"/>
          <w:szCs w:val="24"/>
        </w:rPr>
        <w:t xml:space="preserve"> are </w:t>
      </w:r>
      <w:r w:rsidR="00834BF8">
        <w:rPr>
          <w:rFonts w:ascii="Times New Roman" w:hAnsi="Times New Roman" w:cs="Times New Roman"/>
          <w:sz w:val="24"/>
          <w:szCs w:val="24"/>
        </w:rPr>
        <w:t>also used since they</w:t>
      </w:r>
      <w:r w:rsidR="00AB3C93" w:rsidRPr="00AB3C93">
        <w:rPr>
          <w:rFonts w:ascii="Times New Roman" w:hAnsi="Times New Roman" w:cs="Times New Roman"/>
          <w:sz w:val="24"/>
          <w:szCs w:val="24"/>
        </w:rPr>
        <w:t xml:space="preserve"> clearly </w:t>
      </w:r>
      <w:r w:rsidR="000C239C" w:rsidRPr="00AB3C93">
        <w:rPr>
          <w:rFonts w:ascii="Times New Roman" w:hAnsi="Times New Roman" w:cs="Times New Roman"/>
          <w:sz w:val="24"/>
          <w:szCs w:val="24"/>
        </w:rPr>
        <w:t>outline</w:t>
      </w:r>
      <w:r w:rsidR="00AB3C93" w:rsidRPr="00AB3C93">
        <w:rPr>
          <w:rFonts w:ascii="Times New Roman" w:hAnsi="Times New Roman" w:cs="Times New Roman"/>
          <w:sz w:val="24"/>
          <w:szCs w:val="24"/>
        </w:rPr>
        <w:t xml:space="preserve"> the </w:t>
      </w:r>
      <w:r w:rsidR="00834BF8" w:rsidRPr="00AB3C93">
        <w:rPr>
          <w:rFonts w:ascii="Times New Roman" w:hAnsi="Times New Roman" w:cs="Times New Roman"/>
          <w:sz w:val="24"/>
          <w:szCs w:val="24"/>
        </w:rPr>
        <w:t>behavior</w:t>
      </w:r>
      <w:r w:rsidR="00AB3C93" w:rsidRPr="00AB3C93">
        <w:rPr>
          <w:rFonts w:ascii="Times New Roman" w:hAnsi="Times New Roman" w:cs="Times New Roman"/>
          <w:sz w:val="24"/>
          <w:szCs w:val="24"/>
        </w:rPr>
        <w:t xml:space="preserve"> of employees</w:t>
      </w:r>
      <w:r w:rsidR="00834BF8">
        <w:rPr>
          <w:rFonts w:ascii="Times New Roman" w:hAnsi="Times New Roman" w:cs="Times New Roman"/>
          <w:sz w:val="24"/>
          <w:szCs w:val="24"/>
        </w:rPr>
        <w:t xml:space="preserve"> on a letter scale</w:t>
      </w:r>
      <w:r w:rsidR="00AB3C93" w:rsidRPr="00AB3C93">
        <w:rPr>
          <w:rFonts w:ascii="Times New Roman" w:hAnsi="Times New Roman" w:cs="Times New Roman"/>
          <w:sz w:val="24"/>
          <w:szCs w:val="24"/>
        </w:rPr>
        <w:t>.</w:t>
      </w:r>
    </w:p>
    <w:p w:rsidR="00AB3C93" w:rsidRPr="00AB3C93" w:rsidRDefault="00AB3C93" w:rsidP="00AB3C93">
      <w:pPr>
        <w:spacing w:line="480" w:lineRule="auto"/>
        <w:rPr>
          <w:rFonts w:ascii="Times New Roman" w:hAnsi="Times New Roman" w:cs="Times New Roman"/>
          <w:sz w:val="24"/>
          <w:szCs w:val="24"/>
        </w:rPr>
      </w:pPr>
    </w:p>
    <w:p w:rsidR="00AB3C93" w:rsidRPr="00AB3C93" w:rsidRDefault="00AB3C93" w:rsidP="00AB3C93">
      <w:pPr>
        <w:spacing w:line="480" w:lineRule="auto"/>
        <w:rPr>
          <w:rFonts w:ascii="Times New Roman" w:hAnsi="Times New Roman" w:cs="Times New Roman"/>
          <w:sz w:val="24"/>
          <w:szCs w:val="24"/>
        </w:rPr>
      </w:pPr>
    </w:p>
    <w:p w:rsidR="00AB3C93" w:rsidRPr="00AB3C93" w:rsidRDefault="00AB3C93" w:rsidP="00AB3C93">
      <w:pPr>
        <w:spacing w:line="480" w:lineRule="auto"/>
        <w:rPr>
          <w:rFonts w:ascii="Times New Roman" w:hAnsi="Times New Roman" w:cs="Times New Roman"/>
          <w:sz w:val="24"/>
          <w:szCs w:val="24"/>
        </w:rPr>
      </w:pPr>
    </w:p>
    <w:p w:rsidR="00AB3C93" w:rsidRPr="00AB3C93" w:rsidRDefault="00AB3C93" w:rsidP="00AB3C93">
      <w:pPr>
        <w:spacing w:line="480" w:lineRule="auto"/>
        <w:rPr>
          <w:rFonts w:ascii="Times New Roman" w:hAnsi="Times New Roman" w:cs="Times New Roman"/>
          <w:sz w:val="24"/>
          <w:szCs w:val="24"/>
        </w:rPr>
      </w:pPr>
    </w:p>
    <w:p w:rsidR="00AB3C93" w:rsidRPr="00AB3C93" w:rsidRDefault="00AB3C93" w:rsidP="00AB3C93">
      <w:pPr>
        <w:spacing w:line="480" w:lineRule="auto"/>
        <w:rPr>
          <w:rFonts w:ascii="Times New Roman" w:hAnsi="Times New Roman" w:cs="Times New Roman"/>
          <w:sz w:val="24"/>
          <w:szCs w:val="24"/>
        </w:rPr>
      </w:pPr>
    </w:p>
    <w:p w:rsidR="00AB3C93" w:rsidRPr="00AB3C93" w:rsidRDefault="00AB3C93" w:rsidP="00AB3C93">
      <w:pPr>
        <w:spacing w:line="480" w:lineRule="auto"/>
        <w:rPr>
          <w:rFonts w:ascii="Times New Roman" w:hAnsi="Times New Roman" w:cs="Times New Roman"/>
          <w:sz w:val="24"/>
          <w:szCs w:val="24"/>
        </w:rPr>
      </w:pPr>
    </w:p>
    <w:p w:rsidR="00AB3C93" w:rsidRPr="00AB3C93" w:rsidRDefault="00AB3C93" w:rsidP="00AB3C93">
      <w:pPr>
        <w:spacing w:line="480" w:lineRule="auto"/>
        <w:rPr>
          <w:rFonts w:ascii="Times New Roman" w:hAnsi="Times New Roman" w:cs="Times New Roman"/>
          <w:sz w:val="24"/>
          <w:szCs w:val="24"/>
        </w:rPr>
      </w:pPr>
    </w:p>
    <w:p w:rsidR="00AB3C93" w:rsidRPr="00AB3C93" w:rsidRDefault="00AB3C93" w:rsidP="00AB3C93">
      <w:pPr>
        <w:spacing w:line="480" w:lineRule="auto"/>
        <w:rPr>
          <w:rFonts w:ascii="Times New Roman" w:hAnsi="Times New Roman" w:cs="Times New Roman"/>
          <w:sz w:val="24"/>
          <w:szCs w:val="24"/>
        </w:rPr>
      </w:pPr>
    </w:p>
    <w:p w:rsidR="00AB3C93" w:rsidRPr="00AB3C93" w:rsidRDefault="00AB3C93" w:rsidP="00AB3C93">
      <w:pPr>
        <w:spacing w:line="480" w:lineRule="auto"/>
        <w:rPr>
          <w:rFonts w:ascii="Times New Roman" w:hAnsi="Times New Roman" w:cs="Times New Roman"/>
          <w:sz w:val="24"/>
          <w:szCs w:val="24"/>
        </w:rPr>
      </w:pPr>
    </w:p>
    <w:p w:rsidR="00AB3C93" w:rsidRPr="00AB3C93" w:rsidRDefault="00AB3C93" w:rsidP="00AB3C93">
      <w:pPr>
        <w:spacing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069726523"/>
        <w:docPartObj>
          <w:docPartGallery w:val="Bibliographies"/>
          <w:docPartUnique/>
        </w:docPartObj>
      </w:sdtPr>
      <w:sdtContent>
        <w:p w:rsidR="00AB3C93" w:rsidRPr="00AB3C93" w:rsidRDefault="00AB3C93" w:rsidP="00AB3C93">
          <w:pPr>
            <w:pStyle w:val="Heading1"/>
            <w:spacing w:line="480" w:lineRule="auto"/>
            <w:jc w:val="center"/>
            <w:rPr>
              <w:rFonts w:ascii="Times New Roman" w:hAnsi="Times New Roman" w:cs="Times New Roman"/>
              <w:color w:val="auto"/>
              <w:sz w:val="24"/>
              <w:szCs w:val="24"/>
            </w:rPr>
          </w:pPr>
          <w:r w:rsidRPr="00AB3C93">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AB3C93" w:rsidRPr="00AB3C93" w:rsidRDefault="000830D5" w:rsidP="00AB3C93">
              <w:pPr>
                <w:pStyle w:val="Bibliography"/>
                <w:spacing w:line="480" w:lineRule="auto"/>
                <w:ind w:left="720" w:hanging="720"/>
                <w:rPr>
                  <w:rFonts w:ascii="Times New Roman" w:hAnsi="Times New Roman" w:cs="Times New Roman"/>
                  <w:noProof/>
                  <w:sz w:val="24"/>
                  <w:szCs w:val="24"/>
                </w:rPr>
              </w:pPr>
              <w:r w:rsidRPr="000830D5">
                <w:rPr>
                  <w:rFonts w:ascii="Times New Roman" w:hAnsi="Times New Roman" w:cs="Times New Roman"/>
                  <w:sz w:val="24"/>
                  <w:szCs w:val="24"/>
                </w:rPr>
                <w:fldChar w:fldCharType="begin"/>
              </w:r>
              <w:r w:rsidR="00AB3C93" w:rsidRPr="00AB3C93">
                <w:rPr>
                  <w:rFonts w:ascii="Times New Roman" w:hAnsi="Times New Roman" w:cs="Times New Roman"/>
                  <w:sz w:val="24"/>
                  <w:szCs w:val="24"/>
                </w:rPr>
                <w:instrText xml:space="preserve"> BIBLIOGRAPHY </w:instrText>
              </w:r>
              <w:r w:rsidRPr="000830D5">
                <w:rPr>
                  <w:rFonts w:ascii="Times New Roman" w:hAnsi="Times New Roman" w:cs="Times New Roman"/>
                  <w:sz w:val="24"/>
                  <w:szCs w:val="24"/>
                </w:rPr>
                <w:fldChar w:fldCharType="separate"/>
              </w:r>
              <w:r w:rsidR="00AB3C93" w:rsidRPr="00AB3C93">
                <w:rPr>
                  <w:rFonts w:ascii="Times New Roman" w:hAnsi="Times New Roman" w:cs="Times New Roman"/>
                  <w:noProof/>
                  <w:sz w:val="24"/>
                  <w:szCs w:val="24"/>
                </w:rPr>
                <w:t xml:space="preserve">Abduli, S. (2013). The Role of Human Resources in Performance Management of SMEs: The Case of Republic of Macedonia. </w:t>
              </w:r>
              <w:r w:rsidR="00AB3C93" w:rsidRPr="00AB3C93">
                <w:rPr>
                  <w:rFonts w:ascii="Times New Roman" w:hAnsi="Times New Roman" w:cs="Times New Roman"/>
                  <w:i/>
                  <w:iCs/>
                  <w:noProof/>
                  <w:sz w:val="24"/>
                  <w:szCs w:val="24"/>
                </w:rPr>
                <w:t>International Journal of Academic Research in Business and Social Sciences, 3</w:t>
              </w:r>
              <w:r w:rsidR="00AB3C93" w:rsidRPr="00AB3C93">
                <w:rPr>
                  <w:rFonts w:ascii="Times New Roman" w:hAnsi="Times New Roman" w:cs="Times New Roman"/>
                  <w:noProof/>
                  <w:sz w:val="24"/>
                  <w:szCs w:val="24"/>
                </w:rPr>
                <w:t>(4), 1-14.</w:t>
              </w:r>
            </w:p>
            <w:p w:rsidR="00AB3C93" w:rsidRPr="00AB3C93" w:rsidRDefault="00AB3C93" w:rsidP="00AB3C93">
              <w:pPr>
                <w:pStyle w:val="Bibliography"/>
                <w:spacing w:line="480" w:lineRule="auto"/>
                <w:ind w:left="720" w:hanging="720"/>
                <w:rPr>
                  <w:rFonts w:ascii="Times New Roman" w:hAnsi="Times New Roman" w:cs="Times New Roman"/>
                  <w:noProof/>
                  <w:sz w:val="24"/>
                  <w:szCs w:val="24"/>
                </w:rPr>
              </w:pPr>
              <w:r w:rsidRPr="00AB3C93">
                <w:rPr>
                  <w:rFonts w:ascii="Times New Roman" w:hAnsi="Times New Roman" w:cs="Times New Roman"/>
                  <w:noProof/>
                  <w:sz w:val="24"/>
                  <w:szCs w:val="24"/>
                </w:rPr>
                <w:t xml:space="preserve">Griffin, D. (2018, 5 1). </w:t>
              </w:r>
              <w:r w:rsidRPr="00AB3C93">
                <w:rPr>
                  <w:rFonts w:ascii="Times New Roman" w:hAnsi="Times New Roman" w:cs="Times New Roman"/>
                  <w:i/>
                  <w:iCs/>
                  <w:noProof/>
                  <w:sz w:val="24"/>
                  <w:szCs w:val="24"/>
                </w:rPr>
                <w:t>Ty</w:t>
              </w:r>
              <w:bookmarkStart w:id="0" w:name="_GoBack"/>
              <w:bookmarkEnd w:id="0"/>
              <w:r w:rsidRPr="00AB3C93">
                <w:rPr>
                  <w:rFonts w:ascii="Times New Roman" w:hAnsi="Times New Roman" w:cs="Times New Roman"/>
                  <w:i/>
                  <w:iCs/>
                  <w:noProof/>
                  <w:sz w:val="24"/>
                  <w:szCs w:val="24"/>
                </w:rPr>
                <w:t>pes of employee appraisal systems</w:t>
              </w:r>
              <w:r w:rsidRPr="00AB3C93">
                <w:rPr>
                  <w:rFonts w:ascii="Times New Roman" w:hAnsi="Times New Roman" w:cs="Times New Roman"/>
                  <w:noProof/>
                  <w:sz w:val="24"/>
                  <w:szCs w:val="24"/>
                </w:rPr>
                <w:t>. Retrieved 6 4, 2018, from Chron: https://www.mallbusiness.com/types-employee-appraisal-systems-1908.html</w:t>
              </w:r>
            </w:p>
            <w:p w:rsidR="00AB3C93" w:rsidRPr="00AB3C93" w:rsidRDefault="00AB3C93" w:rsidP="00AB3C93">
              <w:pPr>
                <w:pStyle w:val="Bibliography"/>
                <w:spacing w:line="480" w:lineRule="auto"/>
                <w:ind w:left="720" w:hanging="720"/>
                <w:rPr>
                  <w:rFonts w:ascii="Times New Roman" w:hAnsi="Times New Roman" w:cs="Times New Roman"/>
                  <w:noProof/>
                  <w:sz w:val="24"/>
                  <w:szCs w:val="24"/>
                </w:rPr>
              </w:pPr>
              <w:r w:rsidRPr="00AB3C93">
                <w:rPr>
                  <w:rFonts w:ascii="Times New Roman" w:hAnsi="Times New Roman" w:cs="Times New Roman"/>
                  <w:noProof/>
                  <w:sz w:val="24"/>
                  <w:szCs w:val="24"/>
                </w:rPr>
                <w:t xml:space="preserve">Rubin, E. V. (2011). Appraising performance appraisal systems in the federal government: Literature review, preliminary findings, and prospects for future research. </w:t>
              </w:r>
              <w:r w:rsidRPr="00AB3C93">
                <w:rPr>
                  <w:rFonts w:ascii="Times New Roman" w:hAnsi="Times New Roman" w:cs="Times New Roman"/>
                  <w:i/>
                  <w:iCs/>
                  <w:noProof/>
                  <w:sz w:val="24"/>
                  <w:szCs w:val="24"/>
                </w:rPr>
                <w:t>Syracuse University</w:t>
              </w:r>
              <w:r w:rsidRPr="00AB3C93">
                <w:rPr>
                  <w:rFonts w:ascii="Times New Roman" w:hAnsi="Times New Roman" w:cs="Times New Roman"/>
                  <w:noProof/>
                  <w:sz w:val="24"/>
                  <w:szCs w:val="24"/>
                </w:rPr>
                <w:t>, 1-33.</w:t>
              </w:r>
            </w:p>
            <w:p w:rsidR="00AB3C93" w:rsidRPr="00AB3C93" w:rsidRDefault="00AB3C93" w:rsidP="00AB3C93">
              <w:pPr>
                <w:pStyle w:val="Bibliography"/>
                <w:spacing w:line="480" w:lineRule="auto"/>
                <w:ind w:left="720" w:hanging="720"/>
                <w:rPr>
                  <w:rFonts w:ascii="Times New Roman" w:hAnsi="Times New Roman" w:cs="Times New Roman"/>
                  <w:noProof/>
                  <w:sz w:val="24"/>
                  <w:szCs w:val="24"/>
                </w:rPr>
              </w:pPr>
              <w:r w:rsidRPr="00AB3C93">
                <w:rPr>
                  <w:rFonts w:ascii="Times New Roman" w:hAnsi="Times New Roman" w:cs="Times New Roman"/>
                  <w:noProof/>
                  <w:sz w:val="24"/>
                  <w:szCs w:val="24"/>
                </w:rPr>
                <w:t xml:space="preserve">TNS. (2011, 12 8). </w:t>
              </w:r>
              <w:r w:rsidRPr="00AB3C93">
                <w:rPr>
                  <w:rFonts w:ascii="Times New Roman" w:hAnsi="Times New Roman" w:cs="Times New Roman"/>
                  <w:i/>
                  <w:iCs/>
                  <w:noProof/>
                  <w:sz w:val="24"/>
                  <w:szCs w:val="24"/>
                </w:rPr>
                <w:t>Graphic Rating Scale</w:t>
              </w:r>
              <w:r w:rsidRPr="00AB3C93">
                <w:rPr>
                  <w:rFonts w:ascii="Times New Roman" w:hAnsi="Times New Roman" w:cs="Times New Roman"/>
                  <w:noProof/>
                  <w:sz w:val="24"/>
                  <w:szCs w:val="24"/>
                </w:rPr>
                <w:t>. Retrieved 6 14, 2018, from Tnsemployeeinsights: https://www.blog.tnsemployeeinsights.com/graphic-rating-scale//</w:t>
              </w:r>
            </w:p>
            <w:p w:rsidR="00AB3C93" w:rsidRPr="00AB3C93" w:rsidRDefault="000830D5" w:rsidP="00AB3C93">
              <w:pPr>
                <w:spacing w:line="480" w:lineRule="auto"/>
                <w:rPr>
                  <w:rFonts w:ascii="Times New Roman" w:hAnsi="Times New Roman" w:cs="Times New Roman"/>
                  <w:sz w:val="24"/>
                  <w:szCs w:val="24"/>
                </w:rPr>
              </w:pPr>
              <w:r w:rsidRPr="00AB3C93">
                <w:rPr>
                  <w:rFonts w:ascii="Times New Roman" w:hAnsi="Times New Roman" w:cs="Times New Roman"/>
                  <w:b/>
                  <w:bCs/>
                  <w:noProof/>
                  <w:sz w:val="24"/>
                  <w:szCs w:val="24"/>
                </w:rPr>
                <w:fldChar w:fldCharType="end"/>
              </w:r>
            </w:p>
          </w:sdtContent>
        </w:sdt>
      </w:sdtContent>
    </w:sdt>
    <w:p w:rsidR="00AB3C93" w:rsidRPr="00AB3C93" w:rsidRDefault="00AB3C93" w:rsidP="00AB3C93">
      <w:pPr>
        <w:spacing w:line="480" w:lineRule="auto"/>
        <w:rPr>
          <w:rFonts w:ascii="Times New Roman" w:hAnsi="Times New Roman" w:cs="Times New Roman"/>
          <w:sz w:val="24"/>
          <w:szCs w:val="24"/>
        </w:rPr>
      </w:pPr>
    </w:p>
    <w:p w:rsidR="00AB3C93" w:rsidRPr="00AB3C93" w:rsidRDefault="00AB3C93" w:rsidP="00AB3C93">
      <w:pPr>
        <w:spacing w:line="480" w:lineRule="auto"/>
        <w:rPr>
          <w:rFonts w:ascii="Times New Roman" w:hAnsi="Times New Roman" w:cs="Times New Roman"/>
          <w:sz w:val="24"/>
          <w:szCs w:val="24"/>
        </w:rPr>
      </w:pPr>
    </w:p>
    <w:sectPr w:rsidR="00AB3C93" w:rsidRPr="00AB3C93" w:rsidSect="00B0548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4905" w:rsidRDefault="00334905" w:rsidP="00B0548C">
      <w:pPr>
        <w:spacing w:after="0" w:line="240" w:lineRule="auto"/>
      </w:pPr>
      <w:r>
        <w:separator/>
      </w:r>
    </w:p>
  </w:endnote>
  <w:endnote w:type="continuationSeparator" w:id="0">
    <w:p w:rsidR="00334905" w:rsidRDefault="00334905" w:rsidP="00B054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4905" w:rsidRDefault="00334905" w:rsidP="00B0548C">
      <w:pPr>
        <w:spacing w:after="0" w:line="240" w:lineRule="auto"/>
      </w:pPr>
      <w:r>
        <w:separator/>
      </w:r>
    </w:p>
  </w:footnote>
  <w:footnote w:type="continuationSeparator" w:id="0">
    <w:p w:rsidR="00334905" w:rsidRDefault="00334905" w:rsidP="00B054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20945099"/>
      <w:docPartObj>
        <w:docPartGallery w:val="Page Numbers (Top of Page)"/>
        <w:docPartUnique/>
      </w:docPartObj>
    </w:sdtPr>
    <w:sdtEndPr>
      <w:rPr>
        <w:noProof/>
      </w:rPr>
    </w:sdtEndPr>
    <w:sdtContent>
      <w:p w:rsidR="00B0548C" w:rsidRPr="00B0548C" w:rsidRDefault="00B0548C">
        <w:pPr>
          <w:pStyle w:val="Header"/>
          <w:jc w:val="right"/>
          <w:rPr>
            <w:rFonts w:ascii="Times New Roman" w:hAnsi="Times New Roman" w:cs="Times New Roman"/>
            <w:sz w:val="24"/>
            <w:szCs w:val="24"/>
          </w:rPr>
        </w:pPr>
        <w:r w:rsidRPr="00B0548C">
          <w:rPr>
            <w:rFonts w:ascii="Times New Roman" w:hAnsi="Times New Roman" w:cs="Times New Roman"/>
            <w:sz w:val="24"/>
            <w:szCs w:val="24"/>
          </w:rPr>
          <w:t>MANAGING AND APPRAISING EMPLOYEE PERFORMANCE</w:t>
        </w:r>
        <w:r>
          <w:rPr>
            <w:rFonts w:ascii="Times New Roman" w:hAnsi="Times New Roman" w:cs="Times New Roman"/>
            <w:sz w:val="24"/>
            <w:szCs w:val="24"/>
          </w:rPr>
          <w:tab/>
        </w:r>
        <w:r w:rsidRPr="00B0548C">
          <w:rPr>
            <w:rFonts w:ascii="Times New Roman" w:hAnsi="Times New Roman" w:cs="Times New Roman"/>
            <w:sz w:val="24"/>
            <w:szCs w:val="24"/>
          </w:rPr>
          <w:t xml:space="preserve"> </w:t>
        </w:r>
        <w:r w:rsidR="000830D5" w:rsidRPr="00B0548C">
          <w:rPr>
            <w:rFonts w:ascii="Times New Roman" w:hAnsi="Times New Roman" w:cs="Times New Roman"/>
            <w:sz w:val="24"/>
            <w:szCs w:val="24"/>
          </w:rPr>
          <w:fldChar w:fldCharType="begin"/>
        </w:r>
        <w:r w:rsidRPr="00B0548C">
          <w:rPr>
            <w:rFonts w:ascii="Times New Roman" w:hAnsi="Times New Roman" w:cs="Times New Roman"/>
            <w:sz w:val="24"/>
            <w:szCs w:val="24"/>
          </w:rPr>
          <w:instrText xml:space="preserve"> PAGE   \* MERGEFORMAT </w:instrText>
        </w:r>
        <w:r w:rsidR="000830D5" w:rsidRPr="00B0548C">
          <w:rPr>
            <w:rFonts w:ascii="Times New Roman" w:hAnsi="Times New Roman" w:cs="Times New Roman"/>
            <w:sz w:val="24"/>
            <w:szCs w:val="24"/>
          </w:rPr>
          <w:fldChar w:fldCharType="separate"/>
        </w:r>
        <w:r w:rsidR="000C239C">
          <w:rPr>
            <w:rFonts w:ascii="Times New Roman" w:hAnsi="Times New Roman" w:cs="Times New Roman"/>
            <w:noProof/>
            <w:sz w:val="24"/>
            <w:szCs w:val="24"/>
          </w:rPr>
          <w:t>2</w:t>
        </w:r>
        <w:r w:rsidR="000830D5" w:rsidRPr="00B0548C">
          <w:rPr>
            <w:rFonts w:ascii="Times New Roman" w:hAnsi="Times New Roman" w:cs="Times New Roman"/>
            <w:noProof/>
            <w:sz w:val="24"/>
            <w:szCs w:val="24"/>
          </w:rPr>
          <w:fldChar w:fldCharType="end"/>
        </w:r>
      </w:p>
    </w:sdtContent>
  </w:sdt>
  <w:p w:rsidR="00B0548C" w:rsidRDefault="00B0548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48C" w:rsidRPr="00B0548C" w:rsidRDefault="00B0548C">
    <w:pPr>
      <w:pStyle w:val="Header"/>
      <w:jc w:val="right"/>
      <w:rPr>
        <w:rFonts w:ascii="Times New Roman" w:hAnsi="Times New Roman" w:cs="Times New Roman"/>
        <w:sz w:val="24"/>
        <w:szCs w:val="24"/>
      </w:rPr>
    </w:pPr>
    <w:r w:rsidRPr="00B0548C">
      <w:rPr>
        <w:rFonts w:ascii="Times New Roman" w:hAnsi="Times New Roman" w:cs="Times New Roman"/>
        <w:sz w:val="24"/>
        <w:szCs w:val="24"/>
      </w:rPr>
      <w:t>Running head: MANAGING AND APPRAISING EMPLOYEE PERFORMANCE</w:t>
    </w:r>
    <w:sdt>
      <w:sdtPr>
        <w:rPr>
          <w:rFonts w:ascii="Times New Roman" w:hAnsi="Times New Roman" w:cs="Times New Roman"/>
          <w:sz w:val="24"/>
          <w:szCs w:val="24"/>
        </w:rPr>
        <w:id w:val="207844675"/>
        <w:docPartObj>
          <w:docPartGallery w:val="Page Numbers (Top of Page)"/>
          <w:docPartUnique/>
        </w:docPartObj>
      </w:sdtPr>
      <w:sdtEndPr>
        <w:rPr>
          <w:noProof/>
        </w:rPr>
      </w:sdtEndPr>
      <w:sdtContent>
        <w:r>
          <w:rPr>
            <w:rFonts w:ascii="Times New Roman" w:hAnsi="Times New Roman" w:cs="Times New Roman"/>
            <w:sz w:val="24"/>
            <w:szCs w:val="24"/>
          </w:rPr>
          <w:tab/>
        </w:r>
        <w:r w:rsidR="000830D5" w:rsidRPr="00B0548C">
          <w:rPr>
            <w:rFonts w:ascii="Times New Roman" w:hAnsi="Times New Roman" w:cs="Times New Roman"/>
            <w:sz w:val="24"/>
            <w:szCs w:val="24"/>
          </w:rPr>
          <w:fldChar w:fldCharType="begin"/>
        </w:r>
        <w:r w:rsidRPr="00B0548C">
          <w:rPr>
            <w:rFonts w:ascii="Times New Roman" w:hAnsi="Times New Roman" w:cs="Times New Roman"/>
            <w:sz w:val="24"/>
            <w:szCs w:val="24"/>
          </w:rPr>
          <w:instrText xml:space="preserve"> PAGE   \* MERGEFORMAT </w:instrText>
        </w:r>
        <w:r w:rsidR="000830D5" w:rsidRPr="00B0548C">
          <w:rPr>
            <w:rFonts w:ascii="Times New Roman" w:hAnsi="Times New Roman" w:cs="Times New Roman"/>
            <w:sz w:val="24"/>
            <w:szCs w:val="24"/>
          </w:rPr>
          <w:fldChar w:fldCharType="separate"/>
        </w:r>
        <w:r w:rsidR="000C239C">
          <w:rPr>
            <w:rFonts w:ascii="Times New Roman" w:hAnsi="Times New Roman" w:cs="Times New Roman"/>
            <w:noProof/>
            <w:sz w:val="24"/>
            <w:szCs w:val="24"/>
          </w:rPr>
          <w:t>1</w:t>
        </w:r>
        <w:r w:rsidR="000830D5" w:rsidRPr="00B0548C">
          <w:rPr>
            <w:rFonts w:ascii="Times New Roman" w:hAnsi="Times New Roman" w:cs="Times New Roman"/>
            <w:noProof/>
            <w:sz w:val="24"/>
            <w:szCs w:val="24"/>
          </w:rPr>
          <w:fldChar w:fldCharType="end"/>
        </w:r>
      </w:sdtContent>
    </w:sdt>
  </w:p>
  <w:p w:rsidR="00B0548C" w:rsidRDefault="00B0548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0548C"/>
    <w:rsid w:val="00020C9A"/>
    <w:rsid w:val="000830D5"/>
    <w:rsid w:val="000C239C"/>
    <w:rsid w:val="001F2209"/>
    <w:rsid w:val="00211E26"/>
    <w:rsid w:val="002416F6"/>
    <w:rsid w:val="003162A1"/>
    <w:rsid w:val="00334905"/>
    <w:rsid w:val="00365FF9"/>
    <w:rsid w:val="004F3DB2"/>
    <w:rsid w:val="00514BB5"/>
    <w:rsid w:val="005A70D3"/>
    <w:rsid w:val="006959F9"/>
    <w:rsid w:val="006B04CD"/>
    <w:rsid w:val="006F1D1B"/>
    <w:rsid w:val="00834BF8"/>
    <w:rsid w:val="008842FD"/>
    <w:rsid w:val="00AB3C93"/>
    <w:rsid w:val="00B0548C"/>
    <w:rsid w:val="00D32124"/>
    <w:rsid w:val="00F73A91"/>
    <w:rsid w:val="00FC1B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0D5"/>
  </w:style>
  <w:style w:type="paragraph" w:styleId="Heading1">
    <w:name w:val="heading 1"/>
    <w:basedOn w:val="Normal"/>
    <w:next w:val="Normal"/>
    <w:link w:val="Heading1Char"/>
    <w:uiPriority w:val="9"/>
    <w:qFormat/>
    <w:rsid w:val="00AB3C9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54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548C"/>
  </w:style>
  <w:style w:type="paragraph" w:styleId="Footer">
    <w:name w:val="footer"/>
    <w:basedOn w:val="Normal"/>
    <w:link w:val="FooterChar"/>
    <w:uiPriority w:val="99"/>
    <w:unhideWhenUsed/>
    <w:rsid w:val="00B054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548C"/>
  </w:style>
  <w:style w:type="character" w:customStyle="1" w:styleId="Heading1Char">
    <w:name w:val="Heading 1 Char"/>
    <w:basedOn w:val="DefaultParagraphFont"/>
    <w:link w:val="Heading1"/>
    <w:uiPriority w:val="9"/>
    <w:rsid w:val="00AB3C93"/>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B3C93"/>
  </w:style>
  <w:style w:type="paragraph" w:styleId="BalloonText">
    <w:name w:val="Balloon Text"/>
    <w:basedOn w:val="Normal"/>
    <w:link w:val="BalloonTextChar"/>
    <w:uiPriority w:val="99"/>
    <w:semiHidden/>
    <w:unhideWhenUsed/>
    <w:rsid w:val="000C23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239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9933529">
      <w:bodyDiv w:val="1"/>
      <w:marLeft w:val="0"/>
      <w:marRight w:val="0"/>
      <w:marTop w:val="0"/>
      <w:marBottom w:val="0"/>
      <w:divBdr>
        <w:top w:val="none" w:sz="0" w:space="0" w:color="auto"/>
        <w:left w:val="none" w:sz="0" w:space="0" w:color="auto"/>
        <w:bottom w:val="none" w:sz="0" w:space="0" w:color="auto"/>
        <w:right w:val="none" w:sz="0" w:space="0" w:color="auto"/>
      </w:divBdr>
    </w:div>
    <w:div w:id="94713897">
      <w:bodyDiv w:val="1"/>
      <w:marLeft w:val="0"/>
      <w:marRight w:val="0"/>
      <w:marTop w:val="0"/>
      <w:marBottom w:val="0"/>
      <w:divBdr>
        <w:top w:val="none" w:sz="0" w:space="0" w:color="auto"/>
        <w:left w:val="none" w:sz="0" w:space="0" w:color="auto"/>
        <w:bottom w:val="none" w:sz="0" w:space="0" w:color="auto"/>
        <w:right w:val="none" w:sz="0" w:space="0" w:color="auto"/>
      </w:divBdr>
    </w:div>
    <w:div w:id="135227963">
      <w:bodyDiv w:val="1"/>
      <w:marLeft w:val="0"/>
      <w:marRight w:val="0"/>
      <w:marTop w:val="0"/>
      <w:marBottom w:val="0"/>
      <w:divBdr>
        <w:top w:val="none" w:sz="0" w:space="0" w:color="auto"/>
        <w:left w:val="none" w:sz="0" w:space="0" w:color="auto"/>
        <w:bottom w:val="none" w:sz="0" w:space="0" w:color="auto"/>
        <w:right w:val="none" w:sz="0" w:space="0" w:color="auto"/>
      </w:divBdr>
    </w:div>
    <w:div w:id="461728445">
      <w:bodyDiv w:val="1"/>
      <w:marLeft w:val="0"/>
      <w:marRight w:val="0"/>
      <w:marTop w:val="0"/>
      <w:marBottom w:val="0"/>
      <w:divBdr>
        <w:top w:val="none" w:sz="0" w:space="0" w:color="auto"/>
        <w:left w:val="none" w:sz="0" w:space="0" w:color="auto"/>
        <w:bottom w:val="none" w:sz="0" w:space="0" w:color="auto"/>
        <w:right w:val="none" w:sz="0" w:space="0" w:color="auto"/>
      </w:divBdr>
    </w:div>
    <w:div w:id="573971686">
      <w:bodyDiv w:val="1"/>
      <w:marLeft w:val="0"/>
      <w:marRight w:val="0"/>
      <w:marTop w:val="0"/>
      <w:marBottom w:val="0"/>
      <w:divBdr>
        <w:top w:val="none" w:sz="0" w:space="0" w:color="auto"/>
        <w:left w:val="none" w:sz="0" w:space="0" w:color="auto"/>
        <w:bottom w:val="none" w:sz="0" w:space="0" w:color="auto"/>
        <w:right w:val="none" w:sz="0" w:space="0" w:color="auto"/>
      </w:divBdr>
    </w:div>
    <w:div w:id="849830229">
      <w:bodyDiv w:val="1"/>
      <w:marLeft w:val="0"/>
      <w:marRight w:val="0"/>
      <w:marTop w:val="0"/>
      <w:marBottom w:val="0"/>
      <w:divBdr>
        <w:top w:val="none" w:sz="0" w:space="0" w:color="auto"/>
        <w:left w:val="none" w:sz="0" w:space="0" w:color="auto"/>
        <w:bottom w:val="none" w:sz="0" w:space="0" w:color="auto"/>
        <w:right w:val="none" w:sz="0" w:space="0" w:color="auto"/>
      </w:divBdr>
    </w:div>
    <w:div w:id="1058897645">
      <w:bodyDiv w:val="1"/>
      <w:marLeft w:val="0"/>
      <w:marRight w:val="0"/>
      <w:marTop w:val="0"/>
      <w:marBottom w:val="0"/>
      <w:divBdr>
        <w:top w:val="none" w:sz="0" w:space="0" w:color="auto"/>
        <w:left w:val="none" w:sz="0" w:space="0" w:color="auto"/>
        <w:bottom w:val="none" w:sz="0" w:space="0" w:color="auto"/>
        <w:right w:val="none" w:sz="0" w:space="0" w:color="auto"/>
      </w:divBdr>
    </w:div>
    <w:div w:id="1169372447">
      <w:bodyDiv w:val="1"/>
      <w:marLeft w:val="0"/>
      <w:marRight w:val="0"/>
      <w:marTop w:val="0"/>
      <w:marBottom w:val="0"/>
      <w:divBdr>
        <w:top w:val="none" w:sz="0" w:space="0" w:color="auto"/>
        <w:left w:val="none" w:sz="0" w:space="0" w:color="auto"/>
        <w:bottom w:val="none" w:sz="0" w:space="0" w:color="auto"/>
        <w:right w:val="none" w:sz="0" w:space="0" w:color="auto"/>
      </w:divBdr>
    </w:div>
    <w:div w:id="1173764773">
      <w:bodyDiv w:val="1"/>
      <w:marLeft w:val="0"/>
      <w:marRight w:val="0"/>
      <w:marTop w:val="0"/>
      <w:marBottom w:val="0"/>
      <w:divBdr>
        <w:top w:val="none" w:sz="0" w:space="0" w:color="auto"/>
        <w:left w:val="none" w:sz="0" w:space="0" w:color="auto"/>
        <w:bottom w:val="none" w:sz="0" w:space="0" w:color="auto"/>
        <w:right w:val="none" w:sz="0" w:space="0" w:color="auto"/>
      </w:divBdr>
    </w:div>
    <w:div w:id="1180705508">
      <w:bodyDiv w:val="1"/>
      <w:marLeft w:val="0"/>
      <w:marRight w:val="0"/>
      <w:marTop w:val="0"/>
      <w:marBottom w:val="0"/>
      <w:divBdr>
        <w:top w:val="none" w:sz="0" w:space="0" w:color="auto"/>
        <w:left w:val="none" w:sz="0" w:space="0" w:color="auto"/>
        <w:bottom w:val="none" w:sz="0" w:space="0" w:color="auto"/>
        <w:right w:val="none" w:sz="0" w:space="0" w:color="auto"/>
      </w:divBdr>
    </w:div>
    <w:div w:id="1287200700">
      <w:bodyDiv w:val="1"/>
      <w:marLeft w:val="0"/>
      <w:marRight w:val="0"/>
      <w:marTop w:val="0"/>
      <w:marBottom w:val="0"/>
      <w:divBdr>
        <w:top w:val="none" w:sz="0" w:space="0" w:color="auto"/>
        <w:left w:val="none" w:sz="0" w:space="0" w:color="auto"/>
        <w:bottom w:val="none" w:sz="0" w:space="0" w:color="auto"/>
        <w:right w:val="none" w:sz="0" w:space="0" w:color="auto"/>
      </w:divBdr>
    </w:div>
    <w:div w:id="1595673447">
      <w:bodyDiv w:val="1"/>
      <w:marLeft w:val="0"/>
      <w:marRight w:val="0"/>
      <w:marTop w:val="0"/>
      <w:marBottom w:val="0"/>
      <w:divBdr>
        <w:top w:val="none" w:sz="0" w:space="0" w:color="auto"/>
        <w:left w:val="none" w:sz="0" w:space="0" w:color="auto"/>
        <w:bottom w:val="none" w:sz="0" w:space="0" w:color="auto"/>
        <w:right w:val="none" w:sz="0" w:space="0" w:color="auto"/>
      </w:divBdr>
    </w:div>
    <w:div w:id="1940407606">
      <w:bodyDiv w:val="1"/>
      <w:marLeft w:val="0"/>
      <w:marRight w:val="0"/>
      <w:marTop w:val="0"/>
      <w:marBottom w:val="0"/>
      <w:divBdr>
        <w:top w:val="none" w:sz="0" w:space="0" w:color="auto"/>
        <w:left w:val="none" w:sz="0" w:space="0" w:color="auto"/>
        <w:bottom w:val="none" w:sz="0" w:space="0" w:color="auto"/>
        <w:right w:val="none" w:sz="0" w:space="0" w:color="auto"/>
      </w:divBdr>
    </w:div>
    <w:div w:id="2005546603">
      <w:bodyDiv w:val="1"/>
      <w:marLeft w:val="0"/>
      <w:marRight w:val="0"/>
      <w:marTop w:val="0"/>
      <w:marBottom w:val="0"/>
      <w:divBdr>
        <w:top w:val="none" w:sz="0" w:space="0" w:color="auto"/>
        <w:left w:val="none" w:sz="0" w:space="0" w:color="auto"/>
        <w:bottom w:val="none" w:sz="0" w:space="0" w:color="auto"/>
        <w:right w:val="none" w:sz="0" w:space="0" w:color="auto"/>
      </w:divBdr>
    </w:div>
    <w:div w:id="213752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Abd13</b:Tag>
    <b:SourceType>JournalArticle</b:SourceType>
    <b:Guid>{230BC1EC-EAB9-41C8-8D13-E140E5B52561}</b:Guid>
    <b:Author>
      <b:Author>
        <b:NameList>
          <b:Person>
            <b:Last>Abduli</b:Last>
            <b:First>Selajdin</b:First>
          </b:Person>
        </b:NameList>
      </b:Author>
    </b:Author>
    <b:Title>The Role of Human Resources in Performance Management of SMEs: The Case of Republic of Macedonia</b:Title>
    <b:JournalName>International Journal of Academic Research in Business and Social Sciences</b:JournalName>
    <b:Year>2013</b:Year>
    <b:Pages>1-14</b:Pages>
    <b:Volume>3</b:Volume>
    <b:Issue>4</b:Issue>
    <b:RefOrder>1</b:RefOrder>
  </b:Source>
  <b:Source>
    <b:Tag>Ell11</b:Tag>
    <b:SourceType>JournalArticle</b:SourceType>
    <b:Guid>{71CB0B1B-2A12-4469-8ED2-C95ED302A64F}</b:Guid>
    <b:Author>
      <b:Author>
        <b:NameList>
          <b:Person>
            <b:Last>Rubin</b:Last>
            <b:First>Ellen</b:First>
            <b:Middle>V.</b:Middle>
          </b:Person>
        </b:NameList>
      </b:Author>
    </b:Author>
    <b:Title>Appraising performance appraisal systems in the federal government: Literature review, preliminary findings, and prospects for future research</b:Title>
    <b:JournalName>Syracuse University</b:JournalName>
    <b:Year>2011</b:Year>
    <b:Pages>1-33</b:Pages>
    <b:RefOrder>2</b:RefOrder>
  </b:Source>
  <b:Source>
    <b:Tag>Gri18</b:Tag>
    <b:SourceType>InternetSite</b:SourceType>
    <b:Guid>{3B71E157-6C51-4BAA-BA1E-9AB59D72DB1A}</b:Guid>
    <b:Title>Types of employee appraisal systems</b:Title>
    <b:Year>2018</b:Year>
    <b:Author>
      <b:Author>
        <b:NameList>
          <b:Person>
            <b:Last>Griffin</b:Last>
            <b:First>Dana</b:First>
          </b:Person>
        </b:NameList>
      </b:Author>
    </b:Author>
    <b:InternetSiteTitle>Chron</b:InternetSiteTitle>
    <b:Month>5</b:Month>
    <b:Day>1</b:Day>
    <b:URL>https://www.mallbusiness.com/types-employee-appraisal-systems-1908.html</b:URL>
    <b:YearAccessed>2018</b:YearAccessed>
    <b:MonthAccessed>6</b:MonthAccessed>
    <b:DayAccessed>4</b:DayAccessed>
    <b:RefOrder>3</b:RefOrder>
  </b:Source>
  <b:Source>
    <b:Tag>Tea11</b:Tag>
    <b:SourceType>InternetSite</b:SourceType>
    <b:Guid>{74FCC148-2854-4CE4-A23E-D53E8A172847}</b:Guid>
    <b:Author>
      <b:Author>
        <b:NameList>
          <b:Person>
            <b:Last>TNS</b:Last>
          </b:Person>
        </b:NameList>
      </b:Author>
    </b:Author>
    <b:Title>Graphic Rating Scale</b:Title>
    <b:InternetSiteTitle>Tnsemployeeinsights</b:InternetSiteTitle>
    <b:Year>2011</b:Year>
    <b:Month>12</b:Month>
    <b:Day>8</b:Day>
    <b:URL>https://www.blog.tnsemployeeinsights.com/graphic-rating-scale//</b:URL>
    <b:YearAccessed>2018</b:YearAccessed>
    <b:MonthAccessed>6</b:MonthAccessed>
    <b:DayAccessed>14</b:DayAccessed>
    <b:RefOrder>4</b:RefOrder>
  </b:Source>
</b:Sources>
</file>

<file path=customXml/itemProps1.xml><?xml version="1.0" encoding="utf-8"?>
<ds:datastoreItem xmlns:ds="http://schemas.openxmlformats.org/officeDocument/2006/customXml" ds:itemID="{10E9C15C-372A-4A47-91A0-041B6F001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828</Words>
  <Characters>4724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FRANK</cp:lastModifiedBy>
  <cp:revision>2</cp:revision>
  <dcterms:created xsi:type="dcterms:W3CDTF">2018-06-04T18:27:00Z</dcterms:created>
  <dcterms:modified xsi:type="dcterms:W3CDTF">2018-06-04T18:27:00Z</dcterms:modified>
</cp:coreProperties>
</file>